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CONSENSUAL</w:t>
      </w:r>
    </w:p>
    <w:p>
      <w:r>
        <w:rPr>
          <w:i/>
          <w:iCs/>
          <w:color w:val="666666"/>
        </w:rPr>
        <w:t xml:space="preserve">FILHOS MENORES</w:t>
      </w:r>
    </w:p>
    <w:p/>
    <w:p/>
    <w:p>
      <w:r>
        <w:t xml:space="preserve">PEDIDO DE EXPEDIÇÃO DE ALVARÁ, AUTORIZANDO-SE A VENDA DE IMÓVEL DE MENOR EM CONDOMÍNIO COM SUA GENITORA</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ALVARÁ JUDICIAL PARA VENDA DE BEM IMÓVEL DE MENOR pelos motivos de fato e de direito a seguir aduzidos. DOS FATOS Os Requerente são, juntamente com sua mãe, proprietários de um terreno situado no lugar ...., na Cidade de ...., Estado de ...., com as seguintes características: "sito na sede do Município e Comarca do mesmo nome, neste Estado, com a área de .... metros quadrados e as seguintes medidas de confrontações: Na frente que faz ao norte com a Rua .... n º ...., .... metros, e de fundos, que fazem ao sul com terras de .... e de ...., com ... metros, extrema ao leste com terras de .... e ao Oeste dom ditas de ...., situado no lado ímpar da rua acima citada, quadra única, distando da esquina com a Rua ...., ao oeste, .... metros, no Bairro ...., devidamente registrado no Registro de Imóveis da Comarca de ...., neste Estado, sob o nº .... de ordem ...., à folhas .... do livro ...." A meação do imóvel indicado foi de usufruto, que fizeram os avós dos Requerentes ...., falecidos respectivamente em data de .... e ...., conforme certidões de óbito em anexo. Ocorre que a mãe dos Requerentes, não reside em imóvel próprio, sendo que possui este, descrito acima. Pelo o que gasta com habitação e com o salário que recebe, não está conseguindo satisfazer adequadamente as despesas de estudo, vestuário e alimentação, saúde e laze r dos filhos. DO DIREITO A presente ação encontra fulcro no art. 1691 do Novo Código Civil Brasileiro, o qual aduz acerca da necessidade de autorização judicial para venda de imóvel de propriedade de menores. DOS PEDIDOS Isto posto, para que os Requerentes venham a ser atendidos em todas as suas necessidades básicas, tanto presentes como futuras, requer-se autorização judicial para a venda da parte que lhes pertencem expedindo alvará judicial, ouvindo-se primeiramente o Representante do Ministério Público, que também deverá intervir nos demais atos que se fizerem necessários, com o intuito de comprar um outro imóvel no mesmo valor em ..... Para maior segurança dos Requerentes e deste Juízo, requer-se a avaliação prévia do imóvel. A mãe dos Requerentes e Assistente, comprometem-se, desde logo, a prestar contas dos valores percebidos com a transação da venda. Por fim, protestam pela produção de prova documental e testemunhal que se fizerem necessárias, e dá-se à presente o valor de R$ .... para efeitos de alçada.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2026-10-26T04:35:56.997Z</dcterms:created>
  <dcterms:modified xsi:type="dcterms:W3CDTF">2026-10-26T04:35:56.997Z</dcterms:modified>
</cp:coreProperties>
</file>

<file path=docProps/custom.xml><?xml version="1.0" encoding="utf-8"?>
<Properties xmlns="http://schemas.openxmlformats.org/officeDocument/2006/custom-properties" xmlns:vt="http://schemas.openxmlformats.org/officeDocument/2006/docPropsVTypes"/>
</file>