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r>
        <w:rPr>
          <w:b/>
          <w:bCs/>
        </w:rPr>
        <w:t xml:space="preserve">Recurso: </w:t>
      </w:r>
      <w:r>
        <w:t xml:space="preserve">re -</w:t>
      </w:r>
    </w:p>
    <w:p/>
    <w:p>
      <w:r>
        <w:t xml:space="preserve">PEDIDO DE PROVIDÊNCIAS DO PODER JUDICIÁRIO, ANTE SUSPEITA DE SEQÜESTRO DE MENORES POR PARTE DA GENITORA QUE NÃO LHES DETÉM A GUARDA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PROVIDÊNCIAS QUANTO À GUARDA DE MENORES em face de ....., brasileiro (a), (estado civil), profissional da área de ....., portador (a) do CIRG n.º ..... e do CPF n.º ....., residente e domiciliado (a) na Rua ....., n.º ....., Bairro ....., Cidade ....., Estado ....., pelos motivos de fato e de direito a seguir aduzidos. DOS FATOS Informar inicialmente que A GUARDA DEFINITIVA DOS MENORES FORA CONCEDIDA AO GENITOR NOS AUTOS ...... EM DATA DE ...... PELA M.M. JUIÍZA DESTA .........a VARA DE FAMÍLIA, APÓS LONGA INSTRUÇÃO PROCESSUAL. A título de precaução, informa ainda que os menores tendo em vista o período de férias pactuado entre os GENITORES , foram entregues pelo DETENTOR DA GUARDA em ............. para a GENITORA, e deverão serem devolvidos na data de ........, consoante o pactuado e informado em juízo. Porém de maneira estranha e contrariando o que sempre ocorrera entre os GENITORES, no período de férias, haja visto que durante as férias quando os menores estavam com o Pai, falavam diariamente com a mãe por telefone, OS MENORES HÁ 18 DIAS ININTERRUPTOS NÃO SE COMUNICAM COM O PAI, E O MAIS GRAVE NÃO ATENDEM O TELEFONEMA DO GENITOR, QUE PODERÁ COMPROVAR ATRAVÉS DE UM EXTRATO DE SUA CONTA CORRENTE LIGA DIARIAMENTE, ATÉ MAIS DE UMA VEZ POR DIA PARA O CELULAR DO MENOR .......... E DEIXA RECADO. Na residência da Genit ora e seu Concubino, tem a informação de que os menores viajaram com a mãe, mas não sabem para onde, e apesar dos recados do GENITOR requerendo contacto, nunca houve o retorno dos menores. Registra-se, portanto, a preocupação fundada do requerente no que diz respeito ao silêncio de seus filhos, por um longo período e um início de desrespeito a GUARDA DO GENITOR, e ainda não se pode "olvidar" o fato de que a GENITORA em oportunidade anterior, como inclusive consta em Sentença dos Autos ....... , SEQUESTROU OS MENORES QUANDO A GUARDA PROVISÓRIA ERA DO GENITOR, objetivando manipular os menores contra o PAI, e obter vantagem financeira, pois a Pensão dos menores é que trás o seu sustento, tendo em vista que apesar de ter bastante saúde, e ser bastante fortinha, não trabalha, e possui com outro homem uma menor com apenas um ano de idade. Note-se ainda que fora comprovado em instrução processual que possui três empregadas e um nível de vida bastante elevado para quem não pretende trabalhar para a sua manutenção. DO DIREITO Tendo em vista que a guarda dos menores encontra-se com o pai dos mesmos, é de total direito o seu zelo em face da genitora, uma vez que foi o próprio juiz quem tomou tal decisão. DOS PEDIDOS Pelo exposto, cumpre-nos informar que a GENITORA inicia um processo de DESRESPEITO DA GUARDA DO GENITOR, deixando-o sem nenhuma comunicação com seus filhos desde a data de ........, e tendo em vista os acontecimentos pregressos cumpre-nos informar o Juízo para que seja a GENITORA compelida a respeitar a GUARDA DO GENITOR.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2026-06-17T15:22:23.342Z</dcterms:created>
  <dcterms:modified xsi:type="dcterms:W3CDTF">2026-06-17T15:22:23.342Z</dcterms:modified>
</cp:coreProperties>
</file>

<file path=docProps/custom.xml><?xml version="1.0" encoding="utf-8"?>
<Properties xmlns="http://schemas.openxmlformats.org/officeDocument/2006/custom-properties" xmlns:vt="http://schemas.openxmlformats.org/officeDocument/2006/docPropsVTypes"/>
</file>