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CONTRA-RAZÕES DE RECURSO DE AGRAVO</w:t>
      </w:r>
    </w:p>
    <w:p/>
    <w:p/>
    <w:p>
      <w:r>
        <w:t xml:space="preserve">CONTESTAÇÃO À AÇÃO DE ALIMENTOS</w:t>
      </w:r>
    </w:p>
    <w:p/>
    <w:p>
      <w:pPr>
        <w:pStyle w:val="Heading2"/>
      </w:pPr>
      <w:r>
        <w:rPr>
          <w:b/>
          <w:bCs/>
        </w:rPr>
        <w:t xml:space="preserve">Ementa</w:t>
      </w:r>
    </w:p>
    <w:p>
      <w:r>
        <w:t xml:space="preserve">EXMO. SR. DR. JUIZ DE DIREITO DA ..... VARA CÍVEL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apresentar CONTESTAÇÃO à ação de alimentos interposta por ....., brasileiro (a), (estado civil), profissional da área de ....., portador (a) do CIRG n.º ..... e do CPF n.º ....., residente e domiciliado (a) na Rua ....., n.º ....., Bairro ....., Cidade ....., Estado ....., pelos motivos de fato e de direito a seguir aduzidos. DOS FATOS O requerido conviveu maritalmente com a requerente durante .... anos, sendo que desta união não adveio prole. Durante este tempo, não construíram nenhum patrimônio juntos, estando separados desde meados de ...., uma vez que não há mais a possibilidade de convivência entre o casal. Neste tempo de separação, a autora veio a casar-se com outra pessoa; portanto, age de má-fé quando pleiteia alimentos, uma vez que com o novo casa mento cessam as obrigações do réu. DO DIREITO A autora é litigante de má-fé, uma vez que além de ser casada, trabalha e não necessita de pensão para sobreviver. DOS PEDIDOS Ante todo o exposto, pede-se seja a ação julgada TOTALMENTE IMPROCEDENTE. Requer-se outrossim, seja a autora condenada nas penas de litigância de má-fé. Protesta provar o alegado por todos os meios de prova em direito admitidos, em especial a prova testemunhal.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2026-10-26T05:56:51.511Z</dcterms:created>
  <dcterms:modified xsi:type="dcterms:W3CDTF">2026-10-26T05:56:51.511Z</dcterms:modified>
</cp:coreProperties>
</file>

<file path=docProps/custom.xml><?xml version="1.0" encoding="utf-8"?>
<Properties xmlns="http://schemas.openxmlformats.org/officeDocument/2006/custom-properties" xmlns:vt="http://schemas.openxmlformats.org/officeDocument/2006/docPropsVTypes"/>
</file>