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DE ALIMENTOS</w:t>
      </w:r>
    </w:p>
    <w:p>
      <w:r>
        <w:rPr>
          <w:i/>
          <w:iCs/>
          <w:color w:val="666666"/>
        </w:rPr>
        <w:t xml:space="preserve">INVESTIGAÇÃO DE PATERNIDADE</w:t>
      </w:r>
    </w:p>
    <w:p/>
    <w:p/>
    <w:p>
      <w:r>
        <w:t xml:space="preserve">AÇÃO DE DIVÓRCIO DIRETO, CUMULADA COM ALIMENTOS EM PROL DE FILHO MENOR</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DIVÓRCIO DIRETO CUMULADA COM ALIMENTOS em face de ....., brasileiro (a), (estado civil), profissional da área de ....., portador (a) do CIRG n.º ..... e do CPF n.º ....., residente e domiciliado (a) na Rua ....., n.º ....., Bairro ....., Cidade ....., Estado ....., pelos motivos de fato e de direito a seguir aduzidos. DOS FATOS A Requerente casou-se com o Requerido em data de .... de .... de ...., na Cidade de .... (doc. incluso), há .... anos e .... meses, portanto. Dessa união, que perdurou por apenas .... anos, o casal teve um filho a saber: .... (qualificação) menor, nascido aos .... de .... de ...., com .... anos, portanto. Desde a separação de fato do casal, que já ultrapassa o período de .... anos, o filho ficou sob a guarda da Requerente. O casal não possui bens imóveis e nem móveis em comum, que possam ser partilhados. A Requerente trabalha e tem meios próprios para sobrevivência, dispensando por ora os alimentos, ficando entretanto requerido alimentos para o filho menor, no valor legal, arbitrado no justo critério de Vossa Excelência. Esgotadas as possibilidades de se fazer o pedido de forma consensual, não encontra outra alternativa a Requerente senão à de recorrer às vias judiciais, suplicando o divórcio para que assim, possa voltar a ter uma vida social normal e eventualmente se unir a outra p essoa. DO DIREITO A presente ação encontra fulcro no art. 226, § 6º da Constituição Federal, a qual impõe como requisito a necessidade de separação de fato por pelo menos dois anos para que se ingresse com o pedido de divórcio direto, requisito este cumprido no presente caso. DOS PEDIDOS Do exposto, requer seja dada procedência ao presente pedido de Divórcio c/c Alimentos, por ser de direito, condenando o Requerido ao pagamento de alimentos para o filho menor e decretando o divórcio, nos termos da lei, devendo ser o Requerido citado no endereço já declinado e ouvido o Dr. Representante do Ministério Público. Requer ainda, a modificação de seu nome, voltando a usar o seu nome de solteira. Requer mais, os benefícios da assistência judiciária gratuita nos termos do provimento anexo.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2026-10-26T05:39:23.190Z</dcterms:created>
  <dcterms:modified xsi:type="dcterms:W3CDTF">2026-10-26T05:39:23.190Z</dcterms:modified>
</cp:coreProperties>
</file>

<file path=docProps/custom.xml><?xml version="1.0" encoding="utf-8"?>
<Properties xmlns="http://schemas.openxmlformats.org/officeDocument/2006/custom-properties" xmlns:vt="http://schemas.openxmlformats.org/officeDocument/2006/docPropsVTypes"/>
</file>