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 ALIMENTOS</w:t>
      </w:r>
    </w:p>
    <w:p>
      <w:r>
        <w:rPr>
          <w:i/>
          <w:iCs/>
          <w:color w:val="666666"/>
        </w:rPr>
        <w:t xml:space="preserve">INVESTIGAÇÃO DE PATERNIDADE</w:t>
      </w:r>
    </w:p>
    <w:p/>
    <w:p/>
    <w:p>
      <w:r>
        <w:t xml:space="preserve">PEDIDO DE CONVERSÃO DE SEPARAÇÃO EM DIVÓRCIO</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CONVERSÃO DE SEPARAÇÃO JUDICIAL EM DIVÓRCIO em face de ....., brasileiro (a), (estado civil), profissional da área de ....., portador (a) do CIRG n.º ..... e do CPF n.º ....., residente e domiciliado em lugar incerto e não sabido, pelos motivos de fato e de direito a seguir aduzidos. DOS FATOS Por força de sentença constante, nos autos de SEPARAÇÃO CONSENSUAL, que tramitou perante o juízo de direito da .... ª Vara de Família da Comarca de ...., nos autos sob nº ...., foi decretada a separação do casal, homologada por essa forma, a vontade de ambos, expressa no termo respectivo. A sentença transitou em julgado na data de ...., na qual consta que a contraente voltaria a usar o nome de solteira, ou seja, .... (conforme certidão de casamento devidamente averbada, doc. II); As cláusulas estabelecidas na separação judicial, vem sendo cumpridas; DO DIREITO A presente ação encontra fulcro no art. 226, § 6º da Constituição Federal, a qual exige o lapso temporal de pelo menos um anos para conversão de separação judicial em divórcio, requisito este consubstanciado. Pode-se constatar através da certidão de casamento averbada, que desde a sentença homologatória já decorreram, 3 anos e 8 meses da separação judicial, atendendo assim, o decurso do prazo exigido em lei. DOS PEDIDOS Isto posto, requer a Vossa Excelência: a) A cita ção do requerido por edital, para manifestar-se sobre o pedido, e contestar a presente, caso deseje, sob pena de confesso e revelia; b) A intimação do digno representante do Ministério Público, para intervir no feito; c) Protesta-se pela produção de todo o tipo de provas em direito admitidas, especialmente o depoimento pessoal do requerido; d) Seja distribuída por dependência à .... ª Vara de Família da Comarca de ...., e apenso aos autos nº ....; e) Uma vez cumpridas todas as disposições legais requer a prolatação da respeitável sentença, através da decretação do DIVÓRCIO do casal, determinando em seguida, a expedição do mandado de averbação ao registro competente, para que produza os seus efeitos; f) Seja julgado procedente o presente pedido de CONVERSÃO DE SEPARAÇÃO JUDICIAL EM DIVÓRCIO; g) Finalmente, requer o benefício da justiça gratuita, nos termos da Lei 1060/50, com alteração da Lei 7510/86, por ser a requerente pessoa reconhecidamente carente, (conforme declaração de pobreza inclusa, doc. ....).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2026-09-10T22:27:27.930Z</dcterms:created>
  <dcterms:modified xsi:type="dcterms:W3CDTF">2026-09-10T22:27:27.930Z</dcterms:modified>
</cp:coreProperties>
</file>

<file path=docProps/custom.xml><?xml version="1.0" encoding="utf-8"?>
<Properties xmlns="http://schemas.openxmlformats.org/officeDocument/2006/custom-properties" xmlns:vt="http://schemas.openxmlformats.org/officeDocument/2006/docPropsVTypes"/>
</file>