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MEDIDA CAUT DE ARROLAMENTO DE BENS</w:t>
      </w:r>
    </w:p>
    <w:p/>
    <w:p/>
    <w:p>
      <w:r>
        <w:t xml:space="preserve">PEDIDO DE DIVÓRCIO DIRETO CONSENSUAL, EM RAZÃO DE HAVER SEPARAÇÃO DE FATO POR MAIS DE DOIS ANOS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....., brasileiro (a), profissional da área de ....., portador (a) do CIRG n.º ..... e do CPF n.º ....., residente e domiciliado (a) na Rua ....., n.º ....., Bairro ....., Cidade ....., Estado ..... e ....., brasileiro (a), profissional da área de ....., portador (a) do CIRG n.º ..... e do CPF n.º ....., residente e domiciliado (a) na Rua ....., n.º ....., Bairro ....., Cidade ....., Estado ....., casados judicialmente, mas separados de fato, por intermédio de seu (sua) advogado(a) e bastante procurador(a) (procuração em anexo - doc. 01), com escritório profissional sito à Rua ....., nº ....., Bairro ....., Cidade ....., Estado ....., onde recebe notificações e intimações, vêm mui respeitosamente à presença de Vossa Excelência propor DIVÓRCIO DIRETO CONSENSUAL pelos motivos de fato e de direito a seguir aduzidos. DOS FATOS Os requerentes casaram-se em ...., sob o regime de comunhão universal de bens (certidão de casamento - doc. nº ....). O rompimento da vida em comum do casal ocorreu há .... anos. Naquela ocasião, o primeiro requerente abandonou o lar, vindo, em seguida, a viver maritalmente com outra, constituindo nova família. Diante disto, em face da impraticabilidade do retorno à vida em comum do casal, em consonância com o permissivo do artigo 226 e § 6º da Constituição Federal perfeitamente plausível e procedente se mostra este pedido de divórcio consensual. O casal teve .... filhos: ...., .... e .... que atualmente vivem com a mãe (certidões de nascimento - doc. nºs ...., .... e ....). A guarda dos filhos do casal, ainda menores, ficarão com a mãe. Assim sendo, terá o cônjuge varão direito de visitá-los quando melhor lhe convier, respeitados apenas as obrigações, compromissos e interesse dos menores. A pensão de alimentos, em favor dos filhos do casal, fica estipulada em 20% dos rendimentos do cônjuge varão, que deverão ser descontados do carnê de aposentadoria, junto ao INSS. A divorciada dispensa o pagamento de pensão alimentícia. O casal não tem bens, nem dívidas a partilhar eis que se encontram separados há muito tempo, exonerando-se cada um dos cônjuges por todo e qualquer eventual débito futuro assumido por apenas um deles na constância da sociedade conjugal. O conjuge segunda requerente voltará a usar seu nome de solteira: .... DO DIREITO A presente ação encontra fulcro no art. 2226/CF, § 6º, sendo preenchida a condição de dois anos de separação de fato para o requerimento de divórcio direto. DOS PEDIDOS ISTO POSTO, requer-se que seja oficiado o INSS, na Rua ...., para que efetue o desconto da pensão em carnê, intimado o digno representante do Ministério Público, seja homologado o presente pedido de divórcio consensual, desde que observadas as formalidades legais. Para a comprovação da separação alega, requer-se a produção de todas as provas em direito admitidas, mormente prova testemunhal, representada pela ouvida das seguintes testemunhas: 1) ...., (qualificação), residente e domiciliado nesta ...., na Rua .... nº ..., bairro ....; 2) ...., (qualificação), residente e domiciliado nesta ...., na Rua .... nº ...., bairro ....; 3) ...., (qualificação), residente e domiciliado nesta ...., na Rua .... nº ...., bairro ....; As testemunhas comparecerão à audiência independente de intimação. Dá-se à causa o valor de R$ ..... Nesses Termos, Pede Deferimento. Local e data ... Advogado OAB ... cônjuge varão ... cônjuge virago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2026-06-17T14:15:25.706Z</dcterms:created>
  <dcterms:modified xsi:type="dcterms:W3CDTF">2026-06-17T14:15:25.707Z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