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p>
      <w:r>
        <w:t xml:space="preserve">AÇÃO DE INVESTIGAÇÃO DE PATERNIDADE CUMULADA COM PEDIDO DE ALIMENTOS</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INVESTIGAÇÃO DE PATERNIDADE C/C ALIMENTOS em face de ....., brasileiro (a), (estado civil), profissional da área de ....., portador (a) do CIRG n.º ..... e do CPF n.º ....., residente e domiciliado (a) na Rua ....., n.º ....., Bairro ....., Cidade ....., Estado ....., pelos motivos de fato e de direito a seguir aduzidos. DOS FATOS A representante dos autores e o requerido viveram sob o regime de concubinato simples durante 05 (cinco) anos, ou seja, de 1989, relação esta dotada de notoriedade, fidelidade recíproca e pernoites freqüentes. Do mencionado regime adveio o nascimento de dois filhos, ora autores: a) ...., aos .... dias do mês de .... de .... (doc. Incluso). b) ...., aos .... dias do mês de .... de .... (doc. Incluso). ...., ...., se conheceram em meados de abril de ...., num baile da Sociedade ...., no bairro ...., desta cidade, por intermédio de uma amiga comum, .... Após o primeiro contato, o casal houve por bem marcar outros encontros, sempre nos finais de semana no clube onde se conheceram. Pouco tempo depois, .... e a representante dos autores começaram a se relacionar seriamente, pois ele passou a visitá-la em casa com freqüência; participando da vida em família, conhecendo os pais, amigos e a apresentando para sua mãe, com quem morava. Durante todo o período de concubinato, os companheiros se relacionaram de forma harmoniosa, como evidencia a carta acostada, sendo que os poucos desentendimentos se deveram à conduta irresponsável do réu, e o uso abusivo de bebidas alcoólicas. No decorrer da relação, ...., passou a pernoitar na casa da companheira, estreitando cada vez mais o relacionamento, esclarecendo-se que .... também pousou, em diversas ocasiões, na casa do concubino. No final de ...., quando da gravidez do primeiro filho do casal, o requerido ficou revoltado, alegando não ser conveniente, naquele momento, ter filhos, visto faltar condições financeiras para criar a criança, tendo chegado a propor um aborto à companheira. Após o nascimento de ...., a representante dos menores acabou contornando a situação, embora o réu jamais tenha se proposto a qualquer auxílio efetivo à nova família, tanto que nem ao menos acompanhou a concubina ao Cartório para oficializar a paternidade, enquanto esta, extremamente envolvida com ele, passou a arcar com grande parte das despesas de assistência ao autor. A relação entre o casal, a despeito do relatado, continuou perdurando, com a companheira sustentando o filho e esperando que .... amadurecesse e acabasse assumindo uma postura condizente com sua posição de pai, e este persistindo em gastar seus rendimentos em bares, não obstante - é bem verdade - ter criado um forte vinculo afetivo com a criança, conforme fotografia anexada. No final de ...., .... engravidou novamente, passando a pressionar o companheiro, juntamente com seus familiares, a assumir uma conduta diversa da habitual, consoante o futuro nascimento do segundo filho - .... Pelo relatado, em ...., o casal acabou por romper, tendo ...., mais uma vez, usado como pretexto a falta de condições econômicas. Ressalta-se que requerido, sempre que indagado sobre os filhos, insiste em afirmar que não possui respaldo financeiro para ser pai, tanto que raras fo ram as vezes que optou por assistí-los. DO DIREITO Hoje, o ex-concubino da representante dos autores trabalha como padeiro, percebendo a quantia aproximada de .... salários mínimos mensais, fato que dá ao mesmo plenas condições de prestar o devido auxílio aos menores, em consonância com o artigo 1694 do Novo Código Civil, posto não ser justo que .... continue arcando sozinha com todo o ônus da mantença do lar (NECESSIDADE DO ALIMENTANDO/ POSSIBILIDADE DO ALIMENTANTE). DOS PEDIDOS Isto posto, requerem a Vossa Excelência: a) o benefício da Justiça Gratuita, com base nas leis 1.060/50 e 7..510/86, por ser pes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2026-09-10T22:11:44.648Z</dcterms:created>
  <dcterms:modified xsi:type="dcterms:W3CDTF">2026-09-10T22:11:44.648Z</dcterms:modified>
</cp:coreProperties>
</file>

<file path=docProps/custom.xml><?xml version="1.0" encoding="utf-8"?>
<Properties xmlns="http://schemas.openxmlformats.org/officeDocument/2006/custom-properties" xmlns:vt="http://schemas.openxmlformats.org/officeDocument/2006/docPropsVTypes"/>
</file>