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p>
      <w:r>
        <w:t xml:space="preserve">PEDIDO DE SOLTURA REFERENTE À PRISÃO CIVIL POR FALTA DE ALIMENTOS, TENDO EM VISTA O DEPÓSITO DOS VALORES REFERENTES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de AÇÃO DE ALIMENTOS que lhe move ....., brasileiro (a), menor, representado por sua mãe ....., brasileiro (a), (estado civil), profissional da área de ....., portador (a) do CIRG n.º ..... e do CPF n.º ....., residente e domiciliado (a) na Rua ....., n.º ....., Bairro ....., Cidade ....., Estado ....., à presença de Vossa Excelência manifestar-se sobre o que segue. Ocorre que o alimentante depositou na conta bancária do alimentanto o valor de R$ ......, referente às pensões alimentícias dos meses atrasados. Requer, consequentemente, a soltura do mesmo, já que se encontra preso desde a data de ...... (prisão civil).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2026-06-17T16:46:33.924Z</dcterms:created>
  <dcterms:modified xsi:type="dcterms:W3CDTF">2026-06-17T16:46:33.924Z</dcterms:modified>
</cp:coreProperties>
</file>

<file path=docProps/custom.xml><?xml version="1.0" encoding="utf-8"?>
<Properties xmlns="http://schemas.openxmlformats.org/officeDocument/2006/custom-properties" xmlns:vt="http://schemas.openxmlformats.org/officeDocument/2006/docPropsVTypes"/>
</file>