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INCOMPATIBILIDADE DE GÊNIO</w:t>
      </w:r>
    </w:p>
    <w:p/>
    <w:p/>
    <w:p>
      <w:r>
        <w:t xml:space="preserve">PEDIDO DE CONVERSÃO DE SEPARAÇÃO CONSENSUAL EM DIVÓRCIO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CONVERSÃO DE SEPARAÇÃO CONSENSUAL EM DIVÓRCIO pelos motivos de fato e de direito a seguir aduzidos. DOS FATOS Os requerentes encontram-se separados judicialmente desde a data de .../.../..., portanto, há mais de um ano consoante preceitua o artigo 1580 do Código Civil. Os requerentes possuem .... filhos, ...., nascido em .../.../... e ...., nascido em .../.../... Acordam os requerentes que os filhos permaneçam sob a guarda da mãe, podendo o progenitor visitá-los quando lhe aprouver, assistindo ao mesmo o direito de sair de férias anuais com os filhos, bem como ficar com eles durante as férias escolares, desde que antecipadamente convencionado com a genitora. Os suplicantes acordam que o requerente contribuirá mensalmente com .... do Código 100 da sua análise de pagamento à título de pensão alimentícia, e, ainda, que a suplicante não deverá perder sua condição de beneficiária do plano de saúde e previdência perante a ...., depois de homologada a presente CONVERSÃO EM DIVÓRCIO, caso manifestação contrária, mesmo posterior a homologação do divórcio do requerente varão. Os requerentes declaram que seus bens devem permanecer com a mesma divisão da separação homologada. A requerente adotará o nome de solteira, ou seja, .... DO DIREITO A presente encontra supedâneo no art. 1580 do Código Civil. DOS PEDIDOS Assim, ficando cabalmente demonstrada a firme determinação de se divorciarem, e ficando pactuado o acima exposto, uma vez ouvido o digno representante do Ministério Público, requerem: a) seja distribuída a presente conversão de Separação Consensual em divórcio perante a .... Vara de Família da Comarca de ...., ficando em apenso a estes os autos do processo nº ...., de SEPARAÇÃO CONSENSUAL dos ora requerentes, nos termos do artigo 1580 do Código Civil. b) o deferimento e a homologação do presente pedido de conversão de Separação Consensual em Divórcio.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2026-10-26T05:38:14.202Z</dcterms:created>
  <dcterms:modified xsi:type="dcterms:W3CDTF">2026-10-26T05:38:14.202Z</dcterms:modified>
</cp:coreProperties>
</file>

<file path=docProps/custom.xml><?xml version="1.0" encoding="utf-8"?>
<Properties xmlns="http://schemas.openxmlformats.org/officeDocument/2006/custom-properties" xmlns:vt="http://schemas.openxmlformats.org/officeDocument/2006/docPropsVTypes"/>
</file>