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INCOMPATIBILIDADE DE GÊNIO</w:t>
      </w:r>
    </w:p>
    <w:p/>
    <w:p/>
    <w:p>
      <w:r>
        <w:t xml:space="preserve">PEDIDO DE ANULAÇÃO DE REGISTRO DE NASCIMENTO, ANTE PROVA DE ERRO E FALSIDADE DAS DECLARAÇÕES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ANULAÇÃO DE REGISTRO DE NASCIMENTO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mãe da Autora, por .... anos, manteve romance em caráter permanente, com o ora Suplicado; sendo que, dessa união resultou o nascimento de uma filha, ora Suplicante. Ao tomar ciência da gravidez da mãe da Suplicante, o Suplicado abandonou-a, não lhe prestando auxílio material nem carinhos, negando-se ainda, a reconhecer como sua filha a Suplicante, estando esta desamparada. Assim, por razões de foro íntimo, a Suplicante foi registrada como sendo filha de .... (já falecido), com quem sua mãe se casou logo após seu nascimento. Porém, o pai natural e verdadeiro é o ora Suplicado, fato que somente chegou ao conhecimento da Suplicante em tempos próximos. Aliás, a guisa de ilustração ressalta-se que, a Suplicante apresenta a Suplicante demonstra traços e perfil de seu pai natural, o que soa como forte indício da legítima e natural paternidade. DO DIREITO Conforme dispõe o artigo 1604 do Diploma Civil Brasileiro: "Art. 1604. Ninguém pode vindicar estado contrário ao que resulta do registro de nascimento, salvo provando-se erro o u falsidade do registro." A presente também encontra fulcro no artigo113 da Lei nº 6.015, de 31.12.73. DOS PEDIDOS Diante do exposto, requer seja recebida e processada a presente medida, citando-se o Suplicado via postal, no endereço retro apontado, para o que se requer os benefícios do § 2º, do artigo 172 do Código de Processo Civil. Requer seja julgado procedente o presente pedido para anular o assento de nascimento da Suplicante. Por fim, requer seja condenado o Suplicado ao pagamento de custas processuais e honorários advocatícios.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2026-06-17T14:09:04.633Z</dcterms:created>
  <dcterms:modified xsi:type="dcterms:W3CDTF">2026-06-17T14:09:04.633Z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