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p>
      <w:r>
        <w:t xml:space="preserve">MEDIDA CAUTELAR DE ARROLAMENTO DE BENS PARA CONSERVAÇÃO DE PATRIMÔNIO, EM FACE DE SEPARAÇÃO DE FATO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DE ARROLAMENTO DE BENS em face de ....., brasileiro (a), (estado civil), profissional da área de ....., portador (a) do CIRG n.º ..... e do CPF n.º ....., residente e domiciliado (a) na Rua ....., n.º ....., Bairro ....., Cidade ....., Estado ....., pelos motivos de fato e de direito a seguir aduzidos. DOS FATOS A requerente contraiu matrimônio com o requerido, em data de .... de .... de ...., sob o regime de comunhão universal de bens, conforme faz certo a inclusa Certidão de Casamento, lavrada sob o nº ...., fls. .... verso, livro ...., expedida pelo Cartório do Registro Civil local. Desta união conjugal nasceram três filhos: ...., nascido aos .... de .... de ....; ...., nascida aos .... de .... de ....; e ...., nascida aos .... de .... de ...., conforme documentos inclusos. Os consortes mantiveram vida em comum até o ano de ...., quando então o requerido, sem qualquer motivo plausível, abandonou o lar conjugal, e atualmente vem ameaçando a requerente caso ela tome qualquer atitude, pois, a deixaria sem nada, tendo em vista a facilidade de desviar os bens, e o fato de que seu marido sempre fez questão de mantê-la alheia aos seus negócios. Após o abandono do lar pelo requerido, teve a requerente conhecimento de que o mesmo vinha mantendo relações amorosas com ...., fato este público e notório na comarca, e qu e, atualmente, permanecem em regime de concubinato. Em face disso, a requerente pretende ingressar perante este digno Juízo, com Ação de Separação Judicial Litigiosa, com fundamento no Código Civil.. Entretanto, receia que assim que o requerido tome ciência daquele feito, ou mesmo no curso da lide, oculte ou desvie, por meios ardilosos, os bens que devem ser divididos entre as partes, em face do regime adotado pelos cônjuges quando do matrimônio. Ademais, a requerente já tem conhecimento de que o requerido vem envidando esforços, no sentido de dissipar precipitadamente os bens, a fim de prejudicá-la, mormente, com relação as plantações de soja existente nos imóveis rurais, bem como, o produto obtido com o arrendamento de áreas agrícolas pertencente à terceiros. Os bens pertencentes ao casal, a serem arrolados, são os seguintes: a) Um terreno rural, constituído pelo lote nº ...., sob a denominação de Sítio ...., desmembrado da ...., no Bairro ...., com a área de .... alqueires, com os rumos, divisas e confrontações constantes da matrícula nº ...., do Cartório de Registro de Imóveis da Comarca de ...., Estado do .... b) Lote nº ...., da divisão da Fazenda ...., Bairro ...., comarca de ...., Estado do ...., com a área de .... alqueires paulistas, com os rumos, divisas e confrontações constantes da matrícula nº ...., do Cartório de Registro de Imóveis da Comarca. c) Uma parte ideal correspondente a 50% do lote nº ...., da quadra nº ...., do loteamento ...., desta Cidade, com a área de .... m2, sendo .... metros de frente por .... metros da frente aos fundos, contendo uma casa de alvenaria, coberta com telhas, própria para residência, objeto de matrícula sob o nº ...., do Cartório de Registro de Imóveis de .... d) Um terreno situado nesta cidade, na Rua .... nº ...., contendo uma casa de tijolos, coberta com telhas, objeto da matrícula nº .... do Cartório de Registro de Imóveis desta Comarca de .... e) Lavoura de soja, com a área de .... alq ueires paulistas de terras, aproximadamente, cultivada no imóvel situado na comarca de propriedade do Sr. ...., cuja lavoura encontra-se em fase de colheita. f) Lavoura de soja, com a área de .... alqueires paulistas de terras, cultivada nos imóveis descritos nos itens "a" e "b" da presente, em fase de colheita. g) Lavoura de soja, com a área de .... alqueires paulistas de terras, aproximadamente, cultivada no imóvel situado na comarca, de propriedade do Sr. .... h) Lavoura de soja, com a área de .... alqueires paulistas de terras, cultivada no imóvel situado na comarca, per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2026-09-10T22:29:00.939Z</dcterms:created>
  <dcterms:modified xsi:type="dcterms:W3CDTF">2026-09-10T22:29:00.939Z</dcterms:modified>
</cp:coreProperties>
</file>

<file path=docProps/custom.xml><?xml version="1.0" encoding="utf-8"?>
<Properties xmlns="http://schemas.openxmlformats.org/officeDocument/2006/custom-properties" xmlns:vt="http://schemas.openxmlformats.org/officeDocument/2006/docPropsVTypes"/>
</file>