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/>
    <w:p>
      <w:r>
        <w:t xml:space="preserve">PEDIDO DE EXTINÇÃO DO PROCESSO SEM JULGAMENTO DO MÉRITO, ANTE A PERDA DO OBJETO PELO FALECIMENTO DE CÔNJUGE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DE FAMÍLIA DA COMARCA DE ....., ESTADO DO ..... AUTOS Nº ..... ....., brasileiro (a), (estado civil), advogado inscrito na OAB/ .... sob o nº ....., portador (a) do CIRG n.º ..... e do CPF n.º ....., residente e domiciliado (a) na Rua ....., n.º ....., Bairro ....., Cidade ....., Estado ....., advogado(a) e bastante procurador(a) do autor da ação (procuração em anexo - doc. 01), com escritório profissional sito à Rua ....., nº ....., Bairro ....., Cidade ....., Estado ....., onde recebe notificações e intimações, vem mui respeitosamente, nos autos nº ...., em que é parte contrária ....., brasileiro (a), (estado civil), profissional da área de ....., portador (a) do CIRG n.º ..... e do CPF n.º ....., residente e domiciliado (a) na Rua ....., n.º ....., Bairro ....., Cidade ....., Estado ....., à presença de Vossa Excelência requerer a extinção do processo sem julgamento do mérito ante ao falecimento do seu cliente, o autor, uma vez que a causa perdeu o seu objeto. Nesses Termos, Pede Deferimento. Local e data ... Advogado OAB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2026-06-17T14:17:28.535Z</dcterms:created>
  <dcterms:modified xsi:type="dcterms:W3CDTF">2026-06-17T14:17:28.535Z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