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p>
      <w:r>
        <w:t xml:space="preserve">IMPUGNAÇÃO À CONTESTAÇÃO EM AÇÃO CAUTELAR DE SEPARAÇÃO DE CORPOS, SOB ALEGAÇÃO DE QUE O CÔNJUGE VARÃO TRATAVA A FAMÍLIA COM DESDÉM</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ação cautelar de separação de corpos movida contra ....., brasileiro (a), (estado civil), profissional da área de ....., portador (a) do CIRG n.º ..... e do CPF n.º ....., residente e domiciliado (a) na Rua ....., n.º ....., Bairro ....., Cidade ....., Estado ....., à presença de Vossa Excelência apresentar IMPUGNAÇÃO À CONTESTAÇÃO pelos motivos de fato e de direito a seguir aduzidos. DOS FATOS O requerido tenta justificar seu desleixo em relação à família e principalmente em relação à esposa, alegando basicamente que sempre procurou colocar ao alcance da mesma o conforto e amparo para que o nível de vida se estabelecesse acima da média, que para isso, necessitou esforçar-se de tal maneira que sacrificou até mesmo a própria família. DO DIREITO Ora, tal situação não justifica o comportamento do requerido. As ausências constantes do lar davam-se sem quaisquer explicações à sua esposa. Simplesmente o requerido desaparecia, sem dar notícias de seu paradeiro. Por mais que suas viagens ou melhor, seus sumiços, fossem em razão de sua atividade profissional, deveria ter o mínimo de consideração com sua família, avisando pelo menos o local onde se encontraria, até mesmo para ser alertado de qualquer emergência que poderia advir, principalmente em relação aos filhos. O requerido acusa injustamente a autora de desequilibrada, tentando reverter a s ituação em seu favor. Afirma, ainda, que nunca deixou faltar nada à família quando de suas viagens a negócio, dizendo inexistir o desamparo mencionado na exordial. Ocorre, entretanto, emérito julgador, que o requerido destaca e frisa a importância econômica, nunca se preocupando com o verdadeiro sentido da palavra família, que envolve além desta parte econômica principalmente o carinho e o afeto, completamente ausentes. Cumpre ainda ressaltar que tal ajuda econômica pelo requerido não vem sendo cumprida, haja vista sua ameaça à autora de que não mais lhe daria qualquer ajuda na mantença da casa. São palavras do próprio réu: "a fonte secou". O requerido alega, sem razão, que a conta corrente que mantinha em conjunto com a requerente foi encerrada porque a mesma não avisava sobre os cheques que emitia. Entretanto, a verdadeira razão para o encerramento de tal conta, está no ingresso da presente ação por parte de sua esposa. Seu ego machista não permitiu tal iniciativa. Imbuída da mais repleta inverdade está a afirmação de que a requerente sempre teve acesso aos negócios do requerido. Afirma ainda que a requerente consta como sócia majoritária da empresa .... Entretanto, esta incumbência só cabe à requerente para outros fins, que ela mesma desconhece, uma vez que nunca recebeu qualquer dividendo ou até mesmo qualquer tipo de remuneração por esta função de sócia majoritária. DOS PEDIDOS Diante do exposto, requer-se à Vossa Excelência, que desconsidere por completo a contestação do requerido, por não possuir qualquer sustentação fático-jurídica, assim como, reitera-se a inicial, inclusive no que tange a produção de todos os meios de prova em direito admitidos, no sentido de dar provimento definitivo a separação de corpos.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2026-10-26T02:38:25.097Z</dcterms:created>
  <dcterms:modified xsi:type="dcterms:W3CDTF">2026-10-26T02:38:25.097Z</dcterms:modified>
</cp:coreProperties>
</file>

<file path=docProps/custom.xml><?xml version="1.0" encoding="utf-8"?>
<Properties xmlns="http://schemas.openxmlformats.org/officeDocument/2006/custom-properties" xmlns:vt="http://schemas.openxmlformats.org/officeDocument/2006/docPropsVTypes"/>
</file>