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MODIFICAÇÃO DE CLÁUSULA ALIMENTAR</w:t>
      </w:r>
    </w:p>
    <w:p/>
    <w:p/>
    <w:p>
      <w:r>
        <w:t xml:space="preserve">EMBARGOS DE DECLARAÇÃO EM FACE DE OMISSÃO DE SENTENÇA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litiga com ....., brasileiro (a), (estado civil), profissional da área de ....., portador (a) do CIRG n.º ..... e do CPF n.º ....., residente e domiciliado (a) na Rua ....., n.º ....., Bairro ....., Cidade ....., Estado ....., à presença de Vossa Excelência interpor EMBARGOS DE DECLARAÇÃO da r. sentença de fls ....., pelos motivos de fato e de direito a seguir aduzidos. DOS FATOS Verifica-se, às fls. ...... e ...., que a sentença proferida por Vossa Excelência, ao julgar a causa, houve por bem conceder o pedido de Divórcio de ............ e de ........, tendo em vista a separação de fato há mais de ....... anos, comprovada pela prova testemunhal, bem como a manifestação favorável do Representante do Ministério Público, nos termos do artigo 226, Parágrafo 6º da Constituição Federal, combinado com o artigo 40 da Lei 6.515 de 26/12/1.977; De tal julgamento emerge, desde logo, um ponto importante que deveria merecer acolhida, ou seja, A DECLARAÇÃO DE BEM RESERVADO à autora, sobre o único bem que possuíam, o imóvel financiado pelo ........ Crédito Imobiliário (Apartamento n. .... do Conjunto ........) - Matrícula ............. do ...º Ofício de Registro de Imóveis de .............., xerox às fls. ... dos Autos, tendo em vista que a Autora o pagou praticamente sozinha, durante ............., com o seu próprio dinheiro e sem a participação do companheiro, pois este a abandonou logo no início do casamento, isto a mais de .......... anos atrás e levando-se ainda em conta que a data de aquisição do referido imóvel deu-se em .... de ........ de ........ com o prazo de pagamento de .......... meses, ou seja, .... anos, devendo a Requerente continuar o pagamento nos próximos ...... anos; DO DIREITO A referida sentença encontra-se omissa em vários pontos, cabendo portanto os embargos de declaração. A falta de definição com relação a DECLARAÇÃO DE BEM RESERVADO sobre o referido imóvel representa questão de alta relevância pelo fato de que a Autora não pode dispor do mesmo de forma como pretende. Levanta-se também na presente o equívoco contido no início da sentença de fls. ........, quando se refere aos AUTOS n. ......., tratando-se na realidade dos AUTOS n. ........, o qual solicita-se a devida correção. DOS PEDIDOS Em face do exposto, confia a Embargante que Vossa Excelência, digne-se a dar provimento ao presente recurso para o fim de "data vênia", corrigir as faltas apontadas, nos termos da Lei.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2026-10-26T02:39:38.170Z</dcterms:created>
  <dcterms:modified xsi:type="dcterms:W3CDTF">2026-10-26T02:39:38.170Z</dcterms:modified>
</cp:coreProperties>
</file>

<file path=docProps/custom.xml><?xml version="1.0" encoding="utf-8"?>
<Properties xmlns="http://schemas.openxmlformats.org/officeDocument/2006/custom-properties" xmlns:vt="http://schemas.openxmlformats.org/officeDocument/2006/docPropsVTypes"/>
</file>