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MODIFICAÇÃO DE CLÁUSULA ALIMENTAR</w:t>
      </w:r>
    </w:p>
    <w:p/>
    <w:p/>
    <w:p>
      <w:r>
        <w:t xml:space="preserve">EMBARGOS DE DECLARAÇÃO EM FACE DE OMISSÃO DE SENTENÇA</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em que litiga com ....., brasileiro (a), (estado civil), profissional da área de ....., portador (a) do CIRG n.º ..... e do CPF n.º ....., residente e domiciliado (a) na Rua ....., n.º ....., Bairro ....., Cidade ....., Estado ....., à presença de Vossa Excelência interpor EMBARGOS DE DECLARAÇÃO da r. sentença de fls ....., pelos motivos de fato e de direito a seguir aduzidos. DOS FATOS Verifica-se, às fls. ...... e ...., que a sentença proferida por Vossa Excelência, ao julgar a causa, houve por bem conceder o pedido de Divórcio de ............ e de ........, tendo em vista a separação de fato há mais de ....... anos, comprovada pela prova testemunhal, bem como a manifestação favorável do Representante do Ministério Público, nos termos do artigo 226, Parágrafo 6º da Constituição Federal, combinado com o artigo 40 da Lei 6.515 de 26/12/1.977; De tal julgamento emerge, desde logo, um ponto importante que deveria merecer acolhida, ou seja, A DECLARAÇÃO DE BEM RESERVADO à autora, sobre o único bem que possuíam, o imóvel financiado pelo ........ Crédito Imobiliário (Apartamento n. .... do Conjunto ........) - Matrícula ............. do ...º Ofício de Registro de Imóveis de .............., xerox às fls. ... dos Autos, tendo em vista que a Autora o pagou praticamente sozinha, durante ............., com o seu próprio dinheiro e sem a participação do companheiro, pois este a abandonou logo no início do casamento, isto a mais de .......... anos atrás e levando-se ainda em conta que a data de aquisição do referido imóvel deu-se em .... de ........ de ........ com o prazo de pagamento de .......... meses, ou seja, .... anos, devendo a Requerente continuar o pagamento nos próximos ...... anos; DO DIREITO A referida sentença encontra-se omissa em vários pontos, cabendo portanto os embargos de declaração. A falta de definição com relação a DECLARAÇÃO DE BEM RESERVADO sobre o referido imóvel representa questão de alta relevância pelo fato de que a Autora não pode dispor do mesmo de forma como pretende. Levanta-se também na presente o equívoco contido no início da sentença de fls. ........, quando se refere aos AUTOS n. ......., tratando-se na realidade dos AUTOS n. ........, o qual solicita-se a devida correção. DOS PEDIDOS Em face do exposto, confia a Embargante que Vossa Excelência, digne-se a dar provimento ao presente recurso para o fim de "data vênia", corrigir as faltas apontadas, nos termos da Lei.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2026-06-17T14:21:57.340Z</dcterms:created>
  <dcterms:modified xsi:type="dcterms:W3CDTF">2026-06-17T14:21:57.340Z</dcterms:modified>
</cp:coreProperties>
</file>

<file path=docProps/custom.xml><?xml version="1.0" encoding="utf-8"?>
<Properties xmlns="http://schemas.openxmlformats.org/officeDocument/2006/custom-properties" xmlns:vt="http://schemas.openxmlformats.org/officeDocument/2006/docPropsVTypes"/>
</file>