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 0</w:t>
      </w:r>
    </w:p>
    <w:p/>
    <w:p>
      <w:r>
        <w:t xml:space="preserve">LEI 11.126 DE 27-06-2005 — DIREITO DE INGRESSAR E PERMANECER EM AMBIENTES DE USO COLETIVO ACOMPANHADA DE CÃO-GUIA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5.904, DE 21 DE SETEMBRO DE 2006 Regulamenta a Lei nº 11.126, de 27 de junho de 2005, que dispõe sobre o direito da pessoa com deficiência visual de ingressar e permanecer em ambientes de uso coletivo acompanhada de cão-guia e dá outras providências. O PRESIDENTE DA REPÚBLICA, no uso da atribuição que lhe confere o art. 84, inciso IV, da Constituição, e tendo em vista o disposto no art. 4º da Lei nº 11.126, de 27 de junho de 2005, DECRETA: Art. 1º A pessoa com deficiência visual usuária de cão-guia tem o direito de ingressar e permanecer com o animal em todos os locais públicos ou privados de uso coletivo. § 1º O ingresso e a permanência de cão em fase de socialização ou treinamento nos locais previstos no caput somente poderá ocorrer quando em companhia de seu treinador, instrutor ou acompanhantes habilitados. § 2º É vedada a exigência do uso de focinheira nos animais de que trata este Decreto, como condição para o ingresso e permanência nos locais descritos no caput. § 3º Fica proibido o ingresso de cão-guia em estabelecimentos de saúde nos setores de isolamento, quimioterapia, transplante, assistência a queimados, centro cirúrgico, central de material e esterilização, unidade de tratamento intensivo e semi-intensivo, em áreas de preparo de medicamentos, farmácia hospitalar, em áreas de manipulação, processamento, preparação e armazenamento de alimentos e em casos especiais ou determinados pela Comissão de Controle de Infecção Hospitalar dos serviços de saúde. § 4º O ingresso de cão-guia é proibido, ainda, nos locais em que seja obrigatória a esterilização individual. § 5º No transporte público, a pessoa com deficiência visual acompanhada de cão-guia ocupará, preferencialmente, o assento mais amplo, com maior espaço livre à sua volta ou próximo de uma passagem, de acordo com o meio de transporte. § 6º A pessoa com deficiência visual e a família hosp edeira ou de acolhimento poderão manter em sua residência os animais de que trata este Decreto, não se aplicando a estes quaisquer restrições previstas em convenção, regimento interno ou regulamento condominiais. § 7º É vedada a cobrança de valores, tarifas ou acréscimos vinculados, direta ou indiretamente, ao ingresso ou à presença de cão-guia nos locais previstos no caput, sujeitando-se o infrator às sanções de que trata o art. 6º. Art. 2º Para os efeitos deste Decreto, considera-se: I - deficiência visual: cegueira, na qual a acuidade visual é igual ou menor que 0,05° no melhor olho, com a melhor correção óptica; a baixa visão, que significa acuidade visual entre 0,3° e 0,05° no melhor olho, com a melhor correção óptica; os casos nos quais a somatória da medida do campo visual em ambos os olhos for igual ou menor que 60 graus; ou a ocorrência simultânea de quaisquer das condições anteriores; II - local público: aquele que seja aberto ao público, destinado ao público ou utilizado pelo público, cujo acesso seja gratuito ou realizado mediante taxa de ingresso; III - local privado de uso coletivo: aquele destinado às atividades de natureza comercial, cultural, esportiva, financeira, recreativa, social, religiosa, de lazer, educacional, laboral, de saúde ou de serviços, entre outras; IV - treinador: profissional habilitado para treinar o cão; V - instrutor: profissional habilitado para treinar a dupla cão e usuário; VI - família hospedeira ou família de acolhimento: aquela que abriga o cão na fase de socialização, compreendida entre o desmame e o início do treinamento específico do animal para sua atividade como guia; VII - acompanhante habilitado do cão-guia: membro da família hospedeira ou família de acolhimento; VIII - cão-guia: animal castrado, isento de agressividade, de qualquer sexo, de porte adequado, treinado com o fim exclusivo de guiar pessoas com deficiência visual. § 1º Fica vedada a utilização dos animais de que trata este Decreto para fins de defesa pessoal, ataque, intimidação ou quaisquer ações de natureza agressiva, bem como para a obtenção de vantagens de qualquer natureza. § 2º A prática descrita no § 1º é considerada como desvio de função, sujeitando o responsável à perda da posse do animal e a respectiva devolução a um centro de treinamento, preferencialmente àquele em que o cão foi treinado. Art. 3º A identificação do cão-guia e a comprovação de treinamento do usuário dar-se-ão por meio da apresentação dos seguintes itens: I - carteira de identificação e plaqueta de identificação, expedidas pelo centro de treinamento de cães-guia ou pelo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2026-10-26T03:46:49.425Z</dcterms:created>
  <dcterms:modified xsi:type="dcterms:W3CDTF">2026-10-26T03:46:49.425Z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