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0</w:t>
      </w:r>
    </w:p>
    <w:p/>
    <w:p>
      <w:r>
        <w:t xml:space="preserve">LEI 11.126 DE 27-06-2005 — DIREITO DE INGRESSAR E PERMANECER EM AMBIENTES DE USO COLETIVO ACOMPANHADA DE CÃO-GUIA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5.904, DE 21 DE SETEMBRO DE 2006 Regulamenta a Lei nº 11.126, de 27 de junho de 2005, que dispõe sobre o direito da pessoa com deficiência visual de ingressar e permanecer em ambientes de uso coletivo acompanhada de cão-guia e dá outras providências. O PRESIDENTE DA REPÚBLICA, no uso da atribuição que lhe confere o art. 84, inciso IV, da Constituição, e tendo em vista o disposto no art. 4º da Lei nº 11.126, de 27 de junho de 2005, DECRETA: Art. 1º A pessoa com deficiência visual usuária de cão-guia tem o direito de ingressar e permanecer com o animal em todos os locais públicos ou privados de uso coletivo. § 1º O ingresso e a permanência de cão em fase de socialização ou treinamento nos locais previstos no caput somente poderá ocorrer quando em companhia de seu treinador, instrutor ou acompanhantes habilitados. § 2º É vedada a exigência do uso de focinheira nos animais de que trata este Decreto, como condição para o ingresso e permanência nos locais descritos no caput. § 3º Fica proibido o ingresso de cão-guia em estabelecimentos de saúde nos setores de isolamento, quimioterapia, transplante, assistência a queimados, centro cirúrgico, central de material e esterilização, unidade de tratamento intensivo e semi-intensivo, em áreas de preparo de medicamentos, farmácia hospitalar, em áreas de manipulação, processamento, preparação e armazenamento de alimentos e em casos especiais ou determinados pela Comissão de Controle de Infecção Hospitalar dos serviços de saúde. § 4º O ingresso de cão-guia é proibido, ainda, nos locais em que seja obrigatória a esterilização individual. § 5º No transporte público, a pessoa com deficiência visual acompanhada de cão-guia ocupará, preferencialmente, o assento mais amplo, com maior espaço livre à sua volta ou próximo de uma passagem, de acordo com o meio de transporte. § 6º A pessoa com deficiência visual e a família hosp edeira ou de acolhimento poderão manter em sua residência os animais de que trata este Decreto, não se aplicando a estes quaisquer restrições previstas em convenção, regimento interno ou regulamento condominiais. § 7º É vedada a cobrança de valores, tarifas ou acréscimos vinculados, direta ou indiretamente, ao ingresso ou à presença de cão-guia nos locais previstos no caput, sujeitando-se o infrator às sanções de que trata o art. 6º. Art. 2º Para os efeitos deste Decreto, considera-se: I - deficiência visual: cegueira, na qual a acuidade visual é igual ou menor que 0,05° no melhor olho, com a melhor correção óptica; a baixa visão, que significa acuidade visual entre 0,3° e 0,05° no melhor olho, com a melhor correção óptica; os casos nos quais a somatória da medida do campo visual em ambos os olhos for igual ou menor que 60 graus; ou a ocorrência simultânea de quaisquer das condições anteriores; II - local público: aquele que seja aberto ao público, destinado ao público ou utilizado pelo público, cujo acesso seja gratuito ou realizado mediante taxa de ingresso; III - local privado de uso coletivo: aquele destinado às atividades de natureza comercial, cultural, esportiva, financeira, recreativa, social, religiosa, de lazer, educacional, laboral, de saúde ou de serviços, entre outras; IV - treinador: profissional habilitado para treinar o cão; V - instrutor: profissional habilitado para treinar a dupla cão e usuário; VI - família hospedeira ou família de acolhimento: aquela que abriga o cão na fase de socialização, compreendida entre o desmame e o início do treinamento específico do animal para sua atividade como guia; VII - acompanhante habilitado do cão-guia: membro da família hospedeira ou família de acolhimento; VIII - cão-guia: animal castrado, isento de agressividade, de qualquer sexo, de porte adequado, treinado com o fim exclusivo de guiar pessoas com deficiência visual. § 1º Fica vedada a utilização dos animais de que trata este Decreto para fins de defesa pessoal, ataque, intimidação ou quaisquer ações de natureza agressiva, bem como para a obtenção de vantagens de qualquer natureza. § 2º A prática descrita no § 1º é considerada como desvio de função, sujeitando o responsável à perda da posse do animal e a respectiva devolução a um centro de treinamento, preferencialmente àquele em que o cão foi treinado. Art. 3º A identificação do cão-guia e a comprovação de treinamento do usuário dar-se-ão por meio da apresentação dos seguintes itens: I - carteira de identificação e plaqueta de identificação, expedidas pelo centro de treinamento de cães-guia ou pelo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2026-06-17T16:56:48.201Z</dcterms:created>
  <dcterms:modified xsi:type="dcterms:W3CDTF">2026-06-17T16:56:48.201Z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