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LEI 9.784 DE 29-01-1999</w:t>
      </w:r>
    </w:p>
    <w:p/>
    <w:p/>
    <w:p>
      <w:r>
        <w:t xml:space="preserve">ARTS. 7º, 23, 30, 206, 208, 211 E 212 DA CF — ART. 60 DO ADCT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Nº 53, DE 19 DE DEZEMBRO DE 2006 Dá nova redação aos arts. 7º, 23, 30, 206, 208, 211 e 212 da Constituição Federal e ao art. 60 do Ato das Disposições Constitucionais Transitórias. AS MESAS DA CÂMARA DOS DEPUTADOS E DO SENADO FEDERAL, nos termos do § 3º do art. 60 da Constituição Federal, promulgam a seguinte Emenda ao texto constitucional: Art. 1º A Constituição Federal passa a vigorar com as seguintes alterações: "Art. 7º ..................................................................................... .................................................................................................... XXV - assistência gratuita aos filhos e dependentes desde o nascimento até 5 (cinco) anos de idade em creches e pré-escolas; ..........................."(NR) "Art. 23. ................................................................................... Parágrafo único. Leis complementares fixarão normas para a cooperação entre a União e os Estados, o Distrito Federal e os Municípios, tendo em vista o equilíbrio do desenvolvimento e do bem-estar em âmbito nacional."(NR) "Art. 30. ................................................................................... ................................................................................................... VI - manter, com a cooperação técnica e financeira da União e do Estado, programas de educação infantil e de ensino fundamental; ............................"(NR) "Art. 206. ................................................................................. .................................................................................................... V - valorização dos profissionais da educação escolar, garantidos, na forma da lei, planos de carreira, com ingresso exclusivamente por concurso público de provas e títulos, aos das redes públicas; ........................................................ ............................................ VIII - piso salarial profissional nacional para os profissionais da educação escolar pública, nos termos de lei federal. Parágrafo único. A lei disporá sobre as categorias de trabalhadores considerados profissionais da educação básica e sobre a fixação de prazo para a elaboração ou adequação de seus planos de carreira, no âmbito da União, dos Estados, do Distrito Federal e dos Municípios."(NR) "Art. 208. ................................................................................. .................................................................................................... IV - educação infantil, em creche e pré-escola, às crianças até 5 (cinco) anos de idade; .........................................................................................."(NR) "Art. 211. ................................................................................. .................................................................................................... § 5º A educação básica pública atenderá prioritariamente ao ensino regular."(NR) "Art. 212. ................................................................................. .................................................................................................... § 5º A educação básica pública terá como fonte adicional de financiamento a contribuição social do salário-educação, recolhida pelas empresas na forma da lei. § 6º As cotas estaduais e municipais da arrecadação da contribuição social do salário-educação serão distribuídas proporcionalmente ao número de alunos matriculados na educação básica nas respectivas redes públicas de ensino."(NR) Art. 2º O art. 60 do Ato das Disposições Constitucionais Transitórias passa a vigorar com a seguinte redação: "Art. 60. Até o 14º (décimo quarto) ano a partir da promulgação desta Emenda Constitucional, os Estados, o Distrito Federal e os Municípios destinarão part e dos recursos a que se refere o caput do art. 212 da Constituição Federal à manutenção e desenvolvimento da educação básica e à remuneração condigna dos trabalhadores da educação, respeitadas as seguintes disposições: I - a distribuição dos recursos e de responsabilidades entre o Distrito Federal, os Estados e seus Municípios é assegurada mediante a criação, no âmbito de cada Estado e do Distrito Federal, de um Fundo de Manutenção e Desenvolvimento da Educação Básica e de Valorização dos Profissionais da Educação - FUNDEB, de natureza contábil; II - os Fundos referidos no inciso I do caput deste artigo serão constituídos por 20%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2026-10-26T04:38:37.882Z</dcterms:created>
  <dcterms:modified xsi:type="dcterms:W3CDTF">2026-10-26T04:38:37.882Z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