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6.103 DE 30-04-2007</w:t>
      </w:r>
    </w:p>
    <w:p/>
    <w:p/>
    <w:p>
      <w:r>
        <w:t xml:space="preserve">FAZENDA NACIONAL — PROVA DE REGULARIDADE FISCAL - DECRETO 3.048 DE 06-05-1999 - REGULAMENTO - ALTERA</w:t>
      </w:r>
    </w:p>
    <w:p/>
    <w:p>
      <w:pPr>
        <w:pStyle w:val="Heading2"/>
      </w:pPr>
      <w:r>
        <w:rPr>
          <w:b/>
          <w:bCs/>
        </w:rPr>
        <w:t xml:space="preserve">Ementa</w:t>
      </w:r>
    </w:p>
    <w:p>
      <w:r>
        <w:t xml:space="preserve">DECRETO Nº 6.106, DE 30 DE ABRIL DE 2007 Dispõe sobre a prova de regularidade fiscal perante a Fazenda Nacional, altera o Decreto nº 3.048, de 6 de maio de 1999, que aprova o Regulamento da Previdência Social, e dá outras providências. O PRESIDENTE DA REPÚBLICA, no uso da atribuição que lhe confere o art. 84, inciso IV, da Constituição, e tendo em vista o disposto nos arts. 205 e 206 da Lei nº 5.172, de 25 de outubro de 1966, no art. 62 do Decreto-Lei nº 147, de 3 de fevereiro de 1967, no § 1º do art. 1º do Decreto-Lei nº 1.715, de 22 de novembro de 1979, no art. 47 da Lei nº 8.212, de 24 de julho de 1991, e na Lei nº 11.457, de 16 de março de 2007, DECRETA: Art. 1º A prova de regularidade fiscal perante a Fazenda Nacional será efetuada mediante apresentação de: I - certidão específica, emitida pela Secretaria da Receita Federal do Brasil, quanto às contribuições sociais previstas nas alíneas "a", "b" e "c" do parágrafo único do art. 11 da Lei nº 8.212, de 24 de julho de 1991, às contribuições instituídas a título de substituição e às contribuições devidas, por lei, a terceiros, inclusive inscritas em dívida ativa do Instituto Nacional do Seguro Social e da União, por ela administradas; (Redação dada pelo Decreto 6.420 de 2008) Redação anterior: I - certidão específica, emitida pela Secretaria da Receita Federal do Brasil, quanto às contribuições sociais previstas nas alíneas "a", "b" e "c" do parágrafo único do art. 11 da Lei nº 8.212, de 24 de julho de 1991, às contribuições instituídas a título de substituição e às contribuições devidas, por lei, a terceiros, inclusive inscritas em dívida ativa do Instituto Nacional do Seguro Social, por ela administradas; II - certidão conjunta, emitida pela Secretaria da Receita Federal do Brasil e Procuradoria-Geral da Fazenda Nacional, quanto aos demais tributos federais e à Divida Ativa da União, por elas administrados. Parágrafo único. A comprovação de inexistência de débito de que trata o art. 257 do Decreto nº 3.048, de 6 de maio de 1999, far-se-á mediante apresentação da certidão a que alude: I - o inciso I do caput, em relação às contribuições de que tratam os incisos I, III, IV e V do parágrafo único do art. 195 do referido Decreto; II - o inciso II do caput, em relação às contribuições de que tratam os incisos VI e VII do parágrafo único do art. 195 do referido Decreto. Art. 2º As certidões de que trata este Decreto terão prazo de validade de cento e oitenta dias, contado da data de sua emissão. Art. 3º O § 10 do art. 257 do Decreto nº 3.048, de 1999, passa a vigorar com a seguinte redação: "§ 10. O documento comprobatório de inexistência de débito será fornecido pelos órgãos locais competentes da Secretaria da Receita Federal do Brasil quanto às contribuições de que tratam os incisos I e III a VII do parágrafo único do art. 195." Art. 4º As certidões de prova de regularidade fiscal emitidas nos termos do Decreto nº 5.586, de 19 de novembro de 2005, e deste Decreto, têm eficácia durante o prazo de validade nelas constante. (Redação dada pelo Decreto 6.420 de 2008) Redação anterior: "Art. 4º As certidões de prova de regularidade fiscal emitidas nos termos do Decreto nº 5.586, de 19 de novembro de 2005, têm eficácia durante o prazo de validade nelas constante." Art. 5º A Secretaria da Receita Federal do Brasil e a Procuradoria-Geral da Fazenda Nacional, no âmbito de suas competências, expedirão os atos necessários ao cumprimento do disposto neste Decreto. Art. 6º Este Decreto entra em vigor na data de sua publicação. Art. 7º Fica revogado o Decreto nº 5.586, de 19 de novembro de 2005. Brasília, 30 de abril de 2007; 186º da Independência e 119º da República. LUIZ INÁCIO LULA DA SILVA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2026-10-26T03:45:14.582Z</dcterms:created>
  <dcterms:modified xsi:type="dcterms:W3CDTF">2026-10-26T03:45:14.582Z</dcterms:modified>
</cp:coreProperties>
</file>

<file path=docProps/custom.xml><?xml version="1.0" encoding="utf-8"?>
<Properties xmlns="http://schemas.openxmlformats.org/officeDocument/2006/custom-properties" xmlns:vt="http://schemas.openxmlformats.org/officeDocument/2006/docPropsVTypes"/>
</file>