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6.103 DE 30-04-2007</w:t>
      </w:r>
    </w:p>
    <w:p/>
    <w:p/>
    <w:p>
      <w:r>
        <w:t xml:space="preserve">CÓDIGO DE ÉTICA PROFISSIONAL DO SERVIDOR PÚBLICO CIVIL DO PODER EXECUTIVO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1.171, DE 22 DE JUNHO DE 1994 Aprova o Código de Ética Profissional do Servidor Público Civil do Poder Executivo Federal. O PRESIDENTE DA REPÚBLICA, no uso das atribuições que lhe confere o art. 84, incisos IV e VI, e ainda tendo em vista o disposto no art. 37 da Constituição, bem como nos arts. 116 e 117 da Lei n° 8.112, de 11 de dezembro de 1990, e nºs arts. 10, 11 e 12 da Lei n° 8.429, de 2 de junho de 1992, DECRETA: Art. 1° Fica aprovado o Código de Ética Profissional do Servidor Público Civil do Poder Executivo Federal, que com este baixa. Art. 2° Os órgãos e entidades da Administração Pública Federal direta e indireta implementarão, em sessenta dias, as providências necessárias à plena vigência do Código de Ética, inclusive mediante a Constituição da respectiva Comissão de Ética, integrada por três servidores ou empregados titulares de cargo efetivo ou emprego permanente. Parágrafo único. A constituição da Comissão de Ética será comunicada à Secretaria da Administração Federal da Presidência da República, com a indicação dos respectivos membros titulares e suplentes. Art. 3° Este decreto entra em vigor na data de sua publicação. Brasília, 22 de junho de 1994, 173° da Independência e 106° da República. ITAMAR FRANCO Romildo Canhim ANEXO Código de Ética Profissional do Servidor Público Civil do Poder Executivo Federal CAPÍTULO I Seção I Das Regras Deontológicas I - A dignidade, o decoro, o zelo, a eficácia e a consciência dos princípios morais são primados maiores que devem nortear o servidor público, seja no exercício do cargo ou função, ou fora dele, já que refletirá o exercício da vocação do próprio poder estatal. Seus atos, comportamentos e atitudes serão direcionados para a preservação da honra e da tradição dos serviços públicos. II - O servidor público não poderá jamais desprezar o elemento ético de sua conduta. Assim, não terá que decidir somente entre o legal e o ilegal, o justo e o injusto, o conveniente e o inconveniente, o oportuno e o inoportuno, mas principalmente entre o honesto e o desonesto, consoante as regras contidas no art. 37, caput, e § 4°, da Constituição Federal. III - A moralidade da Administração Pública não se limita à distinção entre o bem e o mal, devendo ser acrescida da idéia de que o fim é sempre o bem comum. O equilíbrio entre a legalidade e a finalidade, na conduta do servidor público, é que poderá consolidar a moralidade do ato administrativo. IV- A remuneração do servidor público é custeada pelos tributos pagos direta ou indiretamente por todos, até por ele próprio, e por isso se exige, como contrapartida, que a moralidade administrativa se integre no Direito, como elemento indissociável de sua aplicação e de sua finalidade, erigindo-se, como conseqüência, em fator de legalidade. V - O trabalho desenvolvido pelo servidor público perante a comunidade deve ser entendido como acréscimo ao seu próprio bem-estar, já que, como cidadão, integrante da sociedade, o êxito desse trabalho pode ser considerado como seu maior patrimônio. VI - A função pública deve ser tida como exercício profissional e, portanto, se integra na vida particular de cada servidor público. Assim, os fatos e atos verificados na conduta do dia-a-dia em sua vida privada poderão acrescer ou diminuir o seu bom conceito na vida funcional. VII - Salvo os casos de segurança nacional, investigações policiais ou interesse superior do Estado e da Administração Pública, a serem preservados em processo previamente declarado sigiloso, nos termos da lei, a publicidade de qualquer ato administrativo constitui requisito de eficácia e moralidade, ensejando sua omissão comprometimento ético contra o bem comum, imputável a quem a negar. VIII - To da pessoa tem direito à verdade. O servidor não pode omiti-la ou falseá-la, ainda que contrária aos interesses da própria pessoa interessada ou da Administração Pública. Nenhum Estado pode crescer ou estabilizar-se sobre o poder corruptivo do hábito do erro, da opressão ou da mentira, que sempre aniquilam até mesmo a dignidade humana quanto mais a de uma Nação. IX - A cortesia, a boa vontade, o cuidado e o tempo dedicados ao serviço público caracterizam o esforço pela disciplina. Tratar mal uma pessoa que paga seus tributos direta ou indiretamente significa causar-lhe dano moral. Da mesma forma, causar dano a qualquer bem pertencente ao patrimônio público, deteriorando-o, por descuido ou má vontade, não constitui apenas uma ofensa ao equipamento e às instalações ou ao Estado,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2026-07-28T04:15:46.882Z</dcterms:created>
  <dcterms:modified xsi:type="dcterms:W3CDTF">2026-07-28T04:15:46.882Z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