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6.103 DE 30-04-2007</w:t>
      </w:r>
    </w:p>
    <w:p/>
    <w:p/>
    <w:p>
      <w:r>
        <w:t xml:space="preserve">CÓDIGO DE ÉTICA PROFISSIONAL DO SERVIDOR PÚBLICO CIVIL DO PODER EXECUTIVO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1.171, DE 22 DE JUNHO DE 1994 Aprova o Código de Ética Profissional do Servidor Público Civil do Poder Executivo Federal. O PRESIDENTE DA REPÚBLICA, no uso das atribuições que lhe confere o art. 84, incisos IV e VI, e ainda tendo em vista o disposto no art. 37 da Constituição, bem como nos arts. 116 e 117 da Lei n° 8.112, de 11 de dezembro de 1990, e nºs arts. 10, 11 e 12 da Lei n° 8.429, de 2 de junho de 1992, DECRETA: Art. 1° Fica aprovado o Código de Ética Profissional do Servidor Público Civil do Poder Executivo Federal, que com este baixa. Art. 2° Os órgãos e entidades da Administração Pública Federal direta e indireta implementarão, em sessenta dias, as providências necessárias à plena vigência do Código de Ética, inclusive mediante a Constituição da respectiva Comissão de Ética, integrada por três servidores ou empregados titulares de cargo efetivo ou emprego permanente. Parágrafo único. A constituição da Comissão de Ética será comunicada à Secretaria da Administração Federal da Presidência da República, com a indicação dos respectivos membros titulares e suplentes. Art. 3° Este decreto entra em vigor na data de sua publicação. Brasília, 22 de junho de 1994, 173° da Independência e 106° da República. ITAMAR FRANCO Romildo Canhim ANEXO Código de Ética Profissional do Servidor Público Civil do Poder Executivo Federal CAPÍTULO I Seção I Das Regras Deontológicas I - A dignidade, o decoro, o zelo, a eficácia e a consciência dos princípios morais são primados maiores que devem nortear o servidor público, seja no exercício do cargo ou função, ou fora dele, já que refletirá o exercício da vocação do próprio poder estatal. Seus atos, comportamentos e atitudes serão direcionados para a preservação da honra e da tradição dos serviços públicos. II - O servidor público não poderá jamais desprezar o elemento ético de sua conduta. Assim, não terá que decidir somente entre o legal e o ilegal, o justo e o injusto, o conveniente e o inconveniente, o oportuno e o inoportuno, mas principalmente entre o honesto e o desonesto, consoante as regras contidas no art. 37, caput, e § 4°, da Constituição Federal. III - A moralidade da Administração Pública não se limita à distinção entre o bem e o mal, devendo ser acrescida da idéia de que o fim é sempre o bem comum. O equilíbrio entre a legalidade e a finalidade, na conduta do servidor público, é que poderá consolidar a moralidade do ato administrativo. IV- A remuneração do servidor público é custeada pelos tributos pagos direta ou indiretamente por todos, até por ele próprio, e por isso se exige, como contrapartida, que a moralidade administrativa se integre no Direito, como elemento indissociável de sua aplicação e de sua finalidade, erigindo-se, como conseqüência, em fator de legalidade. V - O trabalho desenvolvido pelo servidor público perante a comunidade deve ser entendido como acréscimo ao seu próprio bem-estar, já que, como cidadão, integrante da sociedade, o êxito desse trabalho pode ser considerado como seu maior patrimônio. VI - A função pública deve ser tida como exercício profissional e, portanto, se integra na vida particular de cada servidor público. Assim, os fatos e atos verificados na conduta do dia-a-dia em sua vida privada poderão acrescer ou diminuir o seu bom conceito na vida funcional. VII - Salvo os casos de segurança nacional, investigações policiais ou interesse superior do Estado e da Administração Pública, a serem preservados em processo previamente declarado sigiloso, nos termos da lei, a publicidade de qualquer ato administrativo constitui requisito de eficácia e moralidade, ensejando sua omissão comprometimento ético contra o bem comum, imputável a quem a negar. VIII - To da pessoa tem direito à verdade. O servidor não pode omiti-la ou falseá-la, ainda que contrária aos interesses da própria pessoa interessada ou da Administração Pública. Nenhum Estado pode crescer ou estabilizar-se sobre o poder corruptivo do hábito do erro, da opressão ou da mentira, que sempre aniquilam até mesmo a dignidade humana quanto mais a de uma Nação. IX - A cortesia, a boa vontade, o cuidado e o tempo dedicados ao serviço público caracterizam o esforço pela disciplina. Tratar mal uma pessoa que paga seus tributos direta ou indiretamente significa causar-lhe dano moral. Da mesma forma, causar dano a qualquer bem pertencente ao patrimônio público, deteriorando-o, por descuido ou má vontade, não constitui apenas uma ofensa ao equipamento e às instalações ou ao Estado, 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2026-10-26T04:50:36.541Z</dcterms:created>
  <dcterms:modified xsi:type="dcterms:W3CDTF">2026-10-26T04:50:36.541Z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