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/>
    <w:p>
      <w:r>
        <w:t xml:space="preserve">DESCONTO DE CRÉDITOS DA CONTRIBUIÇÃO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392, DE 18 DE SETEMBRO DE 2007 Revoga a Medida Provisória nº 382, de 24 de julho de 2007, dispõe sobre o desconto de créditos da Contribuição para o PIS/PASEP e da COFINS, na aquisição no mercado interno ou importação de bens de capital destinados à produção dos bens relacionados nos Anexos I e II da Lei nº 10.485, de 3 de julho de 2002, e dos produtos classificados na Tabela de Incidência do Imposto sobre Produtos Industrializados - TIPI, aprovada pelo Decreto nº 6.006, de 28 de dezembro de 2006; autoriza a concessão de subvenção econômica nas operações de empréstimo e financiamento destinadas às empresas dos setores de calçados e artefatos de couro, têxtil, de confecção e de móveis de madeira. O PRESIDENTE DA REPÚBLICA, no uso da atribuição que lhe confere o art. 62 da Constituição, adota a seguinte Medida Provisória, com força de lei: Art. 1º Fica revogada a Medida Provisória nº 382, de 24 de julho de 2007. Art. 2º Esta Medida Provisória entra em vigor na data de sua publicação. Brasília, 18 de setembro de 2007; 186º da Independência e 119º da República. LUIZ INÁCIO LULA DA SILVA Guido Mantega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2026-07-28T03:54:46.071Z</dcterms:created>
  <dcterms:modified xsi:type="dcterms:W3CDTF">2026-07-28T03:54:46.071Z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