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RESPONSABILIDADE DO ESTADO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07/04/1986</w:t>
      </w:r>
    </w:p>
    <w:p/>
    <w:p>
      <w:r>
        <w:t xml:space="preserve">PRODUÇÃO ANTECIPADA DE PROVA — ARGUIÇÃO DE RESPONSABILIDADE DE TERCEIRO - MOMENTO ADEQUADO PARA DENUNCIÁ-LO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assiste qualquer razão ao apelante. Em primeiro lugar, quando da medida antecipada de prova, vistoria "ad perpetuam", argüíra o requerido ser o condomínio quem deveria indenizar. Portanto, este era o momento propício para denunciá-lo da lide, se cabível fosse a aplicação deste instituto processual. Não o fazendo naquela ocasião, precluso estava seu direito de denunciar no processo de conhecimento. Ac. de 09-03-1988 Revista dos Tribunais - Março de 1988 - Vol. 629 - Pág. 166 EMFOR 503 EMENTA: - Embora a denunciação da lide não seja possível em medida cautelar, admite-se a participação de terceiro, nos atos da produção antecipada de prova, como assistente do denunciante, apenas para preparar a denunciação a ser feita no futuro processo principal. RESUMO DO ACÓRDÃO: - ... Na denunciação da lide existe uma demanda secundária que, se procedente implicará a condenação do denunciado, em relação ao seu adversário, que é o denunciante. - No procedimento cautelar de produção antecipada de prova jamais haverá condenação daquele que na ação principal possa integrar a lide na condição de denunciado, porque como ensina HUMBERTO THEODORO JÚNIOR, in Processo Cautelar, 4ª ed., pp. 304 e 305, "a sentença que o juiz profere nas ações de antecipação de prova é apenas homologatória, isto é, refere-se apenas ao reconhecimento da eficácia dos elementos coligidos, para produzir efeitos inerentes á condição de prova judicial. Não há qualquer declaração sobre sua veracidade e suas consequências sobre a lide. Não são ações declaratórias e não fazem coisa julgada material. Apenas há documentação judicial de fatos". - Embora não sendo portanto, caso de denunciação da lide ao motorista do veículo que causou danos ao imóvel do agravante, certo é que a ele havia de ser dada ciência da medida cautelar requerida porque poderá vir a integrar a lide principal, como denunciado, se assim pretender a ora agravada. - Ressalta o mesmo HUMBERTO THEODORO JÚNIOR, in ob. cit., p. 311, que "se a prova a antecipar for pericial, o procedimento terá de adaptar-se ao disposto nos arts. 420 a 439. O promovente deverá formular seus quesitos e indicar seu assistente técnico na própria inicial, bem como pedir a citação do réu para acompanhar a perícia". - Se há possibilidade de denunciação da lide na ação principal, aquele que pode, eventualmente, ser denunciado - como ocorreu no caso em tela - deve ser cientificado da medida caute lar, para que a prova produzida também seja eficaz em relação a ele . Tal solução já foi adotada na jurisprudência e é defendida pelo eminente Des. CÂNDIDO DINAMARCO, como se constata no artigo inserto na RT 597/9, de sua lavra, onde assim expôs: "Na 2ª Câmara do 1º TACivSP teve julgamento uma apelação em quem a empresa construtora, citada em processo de vistoria "ad perpetuam rei memoriam" (produção antecipada de prova pericial), promoveu a denunciação dessa lide à seguradora. Proferido voto vencedor, vim a dizer o seguinte: "Não me parece que fosse bem o caso de denunciação da lide, mas apenas de preparando a denunciação a ser feita no futuro processo principal, dar ciência à seguradora e possibilitar-lhe a participação, em contraditório nos atos da produção antecipada de prova". E acrescentou: "a litisdenunciação implica pedido de condenação do terceiro na eventualidade de o denunciante sucumbir perante o adversário e no processo cautelar, nem essa sucumbência é previsível (ela não acontecerá jamais), nem admissível a condenação. Mas, como já foi dito também a denunciação da lide não é só exercício de ação regressiva contra o terceiro. Ela é, em primeiro lugar, sua chamada a vir ao processo como assistente qualificado do denunciante, ajudando-o a não sucumbir. Ora, se não fosse requerida a produção antecipada de prova, a intervenção "ad coadjuvandum" incluiria participação na instrução probatória do processo (principal e único). Agora, requerida a produção cautelar da prova antecipadamente o terceiro será igualmente chamado a participar dela. Para isso, basta que a parte (pretendendo fazer-lhe depois a denunciação no processo principal) requeira a sua citação para fazer parte do processo da produção antecipada da prova. Se o terceiro comparecer e efetivamente participar ele o fará na condição de assistente do denunciante; se se omitir e ficar ausente (revel), a prova produzida será igualmente eficaz perante ele, em virtude da denuncia ção feita. Tal é a "eficácia da intervenção" (Inerventionswirkung)". - Assim, ainda que não seja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em medida cautelar foi argüida a responsabilidade de terceiro, esse é o momento propício para denunciá-lo à lide. Não se o fazendo nessa oportunidade, precluso resta o direito de denunciar no processo de conhecimento.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2026-10-26T02:22:20.743Z</dcterms:created>
  <dcterms:modified xsi:type="dcterms:W3CDTF">2026-10-26T02:22:20.743Z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