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DECRETO 6.257 DE 19-11-2007</w:t>
      </w:r>
    </w:p>
    <w:p/>
    <w:p/>
    <w:p>
      <w:r>
        <w:t xml:space="preserve">OBRAS AUDIOVISUAIS CINEMATOGRÁFICAS BRASILEIRAS — OBRIGATORIEDADE DE EXIBIÇÃO - ANO 2008</w:t>
      </w:r>
    </w:p>
    <w:p/>
    <w:p>
      <w:pPr>
        <w:pStyle w:val="Heading2"/>
      </w:pPr>
      <w:r>
        <w:rPr>
          <w:b/>
          <w:bCs/>
        </w:rPr>
        <w:t xml:space="preserve">Ementa</w:t>
      </w:r>
    </w:p>
    <w:p>
      <w:r>
        <w:t xml:space="preserve">DECRETO Nº 6.325, DE 27 DE DEZEMBRO DE 2007 Dispõe sobre a obrigatoriedade de exibição de obras audiovisuais cinematográficas brasileiras, e dá outras providências. O PRESIDENTE DA REPÚBLICA, no uso da atribuição que lhe confere o art. 84, inciso IV, da Constituição, e tendo em vista o disposto no art. 55 da Medida Provisória nº 2.228-1, de 6 de setembro de 2001, DECRETA: Art. 1º As empresas proprietárias, locatárias ou arrendatárias de salas ou complexos de exibição pública comercial estão obrigadas a exibir, no ano de 2008, obras cinematográficas brasileiras de longa metragem, no âmbito de sua programação, observado o número mínimo de dias e a diversidade dos títulos fixados em tabela constante do Anexo a este Decreto. Parágrafo único. A obrigatoriedade de que trata o caput abrange salas, geminadas ou não, pertencentes à mesma empresa exibidora e que integrem espaços ou locais de exibição pública comercial localizados em um mesmo complexo, conforme definido por instrução normativa expedida pela Agência Nacional do Cinema - ANCINE. Art. 2º Os requisitos e condições de validade para o cumprimento da obrigatoriedade de que trata este Decreto, bem como sua forma de comprovação, serão disciplinados em instrução normativa estabelecida pela ANCINE. Art. 3º O não-cumprimento da obrigatoriedade de que trata este Decreto, aferido pela ANCINE, sujeitará o infrator à multa prevista no art. 59 da Medida Provisória nº 2.228-1, de 6 de setembro de 2001, correspondente a cinco por cento da renda média diária de bilheteria apurada no semestre anterior à infração, multiplicados pelo número de dias do descumprimento. Parágrafo único. A ANCINE aplicará a penalidade prevista no caput mediante processo administrativo, assegurados o contraditório e a ampla defesa. Art. 4º A ANCINE, visando promover a auto-sustentabilidade da indústria cinematográfica nacional e o aumento da produção, b em como da distribuição e da exibição das obras cinematográficas brasileiras, regulará as atividades de fomento e proteção à indústria cinematográfica nacional, podendo dispor sobre o período de permanência dos títulos brasileiros em exibição em cada complexo em função dos resultados obtidos. Art. 5º Este Decreto entra em vigor na data de sua publicação. Brasília, 27 de dezembro de 2007; 186º da Independência e 119º da República. LUIZ INÁCIO LULA DA SILVA Gilberto Gil ANEXO: Solicitar por e-mail memoria forense@memoria forense.com.br ou acesse o site www.emfor.com.br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2026-10-26T04:36:00.000Z</dcterms:created>
  <dcterms:modified xsi:type="dcterms:W3CDTF">2026-10-26T04:36:00.000Z</dcterms:modified>
</cp:coreProperties>
</file>

<file path=docProps/custom.xml><?xml version="1.0" encoding="utf-8"?>
<Properties xmlns="http://schemas.openxmlformats.org/officeDocument/2006/custom-properties" xmlns:vt="http://schemas.openxmlformats.org/officeDocument/2006/docPropsVTypes"/>
</file>