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DE AUTARQUIA</w:t>
      </w:r>
    </w:p>
    <w:p>
      <w:r>
        <w:rPr>
          <w:i/>
          <w:iCs/>
          <w:color w:val="666666"/>
        </w:rPr>
        <w:t xml:space="preserve">CARGO DE CARÁTER PERMANENTE</w:t>
      </w:r>
    </w:p>
    <w:p/>
    <w:p/>
    <w:p>
      <w:r>
        <w:t xml:space="preserve">INCISO XXIII AO ART. 10 DA LEI 9.503/1997 — ACRESCE - COMERCIALIZAÇÃO DE BEBIDAS ALCOÓLICAS EM RODOVIAS FEDERAIS - PROÍBE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415, DE 21 DE JANEIRO DE 2008 Proíbe a comercialização de bebidas alcoólicas em rodovias federais e acresce dispositivo à Lei nº 9.503, de 23 de setembro de 1997 - Código de Trânsito Brasileiro. O PRESIDENTE DA REPÚBLICA, no uso da atribuição que lhe confere o art. 62 da Constituição, adota a seguinte Medida Provisória, com força de lei: Art. 1º São vedados, na faixa de domínio de rodovia federal ou em local contíguo à faixa de domínio com acesso direto a rodovia, a venda varejista e o oferecimento para consumo de bebidas alcoólicas. § 1º A violação do disposto no caput implica multa de R$ 1.500,00 (mil e quinhentos reais). § 2º Em caso de reincidência, a multa será aplicada em dobro e suspensa a autorização para acesso a rodovia pelo prazo de dois anos. Art. 2º O estabelecimento comercial situado na faixa de domínio de rodovia federal ou em local contíguo à faixa de domínio com acesso direto a rodovia que inclua entre sua atividade a venda ou o fornecimento de bebidas ou alimentos deverá fixar, em local de ampla visibilidade, aviso indicativo da vedação de que trata o art. 1º. Parágrafo único. O descumprimento do disposto no caput implica multa de R$ 300,00 (trezentos reais). Art. 3º Compete à Polícia Rodoviária Federal a fiscalização e a aplicação das multas previstas nos arts. 1º e 2º. Parágrafo único. Configurada a reincidência, a Polícia Rodoviária Federal comunicará o Departamento Nacional de Infra-Estrutura de Transportes - DNIT para aplicação da penalidade de suspensão da autorização para acesso a rodovia. Art. 4º Para os efeitos desta Medida Provisória, entende-se por bebidas alcoólicas as bebidas potáveis que contenham álcool em sua composição, com grau de concentração igual ou acima de meio grau Gay-Lussac. Art. 5º O art. 10 da Lei nº 9.503, de 23 de setembro de 1997 - Código de Trânsito Brasileiro, passa a vigorar acrescido do seguinte inciso: "XXIII - um representante do Ministério da Justiça." (NR) Art. 6º As pessoas físicas e jurídicas terão até 31 de janeiro de 2008 para se adequar ao disposto nos arts. 1º e 2º. Art. 7º Esta Medida Provisória entra em vigor na data de sua publicação. Brasília, 21 de janeiro de 2008; 187º da Independência e 120o da República. LUIZ INÁCIO LULA DA SILVA Tarso Genro Alfredo Nascimento Fernando Haddad José Gomes Temporão Marcio Fortes de Almeida Jorge Armando Felix VER: DEC - 6.366 - DO DE 31-01-2008 - PÁG. 001 - REGULAMENTA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2026-10-26T06:01:05.649Z</dcterms:created>
  <dcterms:modified xsi:type="dcterms:W3CDTF">2026-10-26T06:01:05.649Z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