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INCONSTITUCIONALIDADE DE LEI</w:t>
      </w:r>
    </w:p>
    <w:p>
      <w:r>
        <w:rPr>
          <w:i/>
          <w:iCs/>
          <w:color w:val="666666"/>
        </w:rPr>
        <w:t xml:space="preserve">LEI COMPLEMENTAR Nº 70/91</w:t>
      </w:r>
    </w:p>
    <w:p/>
    <w:p/>
    <w:p>
      <w:r>
        <w:t xml:space="preserve">02. REMUNERAÇÃO DOS MILITARES DO DISTRITO FEDERAL</w:t>
      </w:r>
    </w:p>
    <w:p/>
    <w:p>
      <w:pPr>
        <w:pStyle w:val="Heading2"/>
      </w:pPr>
      <w:r>
        <w:rPr>
          <w:b/>
          <w:bCs/>
        </w:rPr>
        <w:t xml:space="preserve">Ementa</w:t>
      </w:r>
    </w:p>
    <w:p>
      <w:r>
        <w:t xml:space="preserve">CAPÍTULO VIII DA ASSISTÊNCIA MÉDICO-HOSPITALAR Art. 32. A assistência médico-hospitalar, médico-domiciliar, odontológica, psicológica e social ao militar e seus dependentes será prestada por intermédio de organizações do serviço de saúde da respectiva Corporação, com recursos consignados em seu orçamento, conforme dispuser em regulamento próprio a ser baixado pelo Governo do Distrito Federal. (Redação dada pela Lei nº 11.134, de 2005) § 1º O militar e seus dependentes poderão receber atendimento em outras organizações hospitalares, nacionais ou estrangeiras, nas seguintes situações especiais: I - de urgência ou emergência, quando a organização hospitalar da Corporação não puder atender; II - quando a organização hospitalar da respectiva Corporação, não dispuser de serviço especializado; III - Ao inativo e pensionista, será fornecido o transporte, quando houver necessidade de internação hospitalar decorrente de prescrição médica utilizando os parâmetros estabelecidos na legislação federal e conforme regulamentação do Governo do Distrito Federal. § 2º A organização de saúde da Corporação, destina-se a atender ao militar, seus dependentes e pensionistas. Art. 33. Os recursos para assistência médico-hospitalar, médico-domiciliar, odontológica, psicológica e social ao militar e seus dependentes também poderão provir de outras contribuições e indenizações, nos termos dos incisos II e III do caput do art. 28 desta Lei. (Redação dada pela Lei nº 11.134, de 2005) § 1º A contribuição para a assistência médico-hospitalar, psicológica e social é de 2% a.m.(dois por cento ao mês) e incidirá sobre o soldo, quotas de soldo ou a quota-tronco da pensão militar. § 2º A contribuição de que trata o § 1º deste artigo poderá ser acrescida de até 100% (cem por cento) de seu valor, para cada dependente participante do Fundo de Saúde, conforme regulamentação do Comandante-Geral de cada Corporação. (Redaçã o dada pela Lei nº 11.134, de 2005) § 3º As contribuições e indenizações previstas no caput deste artigo serão destinadas à constituição de um Fundo de Saúde, que será regulamentado pelo Comandante-Geral de cada Corporação. § 4º A indenização pela prestação de assistência médico-hospitalar aos dependentes de que trata o caput deste artigo, não poderá ser superior, conforme regulamentação do Comandante-Geral de cada Corporação: a) a 20% (vinte por cento) do valor da despesa para os dependentes do 1º grupo; b) a 40% (quarenta por cento) do valor da despesa para os dependentes do 2º grupo; c) a 60% (sessenta por cento) do valor da despesa para os dependentes do 3º grupo; d) ao valor máximo de apenas uma remuneração ou proventos do posto ou da graduação do militar, considerada a despesa total anual, para todas as situações deste parágrafo. Art. 33-A. A contribuição de que trata o § 1º do art. 33 desta Lei será facultativa aos militares inativos do Distrito Federal e pensionistas militares, desde que residentes fora do Distrito Federal e a Corporação não proporcione a assistência médica, hospitalar e domiciliar adequada nos locais onde residam. (Incluído pela Lei nº 11.134, de 2005) Art. 34. Para os efeitos de assistência médico-hospitalar, médico-domiciliar, psicológica, odontológica e social, tratada neste Capítulo, são considerados dependentes do militar: (Redação dada pela Lei nº 11.134, de 2005) I - 1º grupo: a) o cônjuge, companheiro ou companheira reconhecido judicialmente; b) os filhos(as) ou enteados(as) até 21 (vinte e um) anos de idade ou até 24 (vinte e quatro) anos de idade, se estudantes universitários, ou, se inválidos, enquanto durar a invalidez; c) a pessoa sob guarda ou tutela judicial até 21 (vinte e um) anos de idade ou até 24 (vinte e quatro) anos de idade, se estudante universitário, ou, se inválido, enquanto durar a invalidez; II - 2º grupo: os pais, com comprovada dependência econômica d o militar, desde que reconhecidos como dependentes pela Corporação; III - 3º grupo: os que constarem na condição de dependentes do militar, até a data da entrada em vigor desta Lei, enquanto preencherem as condições estabelecidas em Estatuto das respectivas Corporações. CAPÍTULO IX DA PENSÃO MILITAR Art. 35. São contribuintes obrigatórios da Pensão Militar, mediante desconto mensal em folha de pagamento, os militares da ativa, os militares da reserva remunerada e os militares reformados do Distrito Federal, e os militares inativos e reformados do antigo Distrito Federal. Art. 36. (VETADO) § 1º Os valores atualmente descontados a título de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2026-06-17T16:59:25.309Z</dcterms:created>
  <dcterms:modified xsi:type="dcterms:W3CDTF">2026-06-17T16:59:25.309Z</dcterms:modified>
</cp:coreProperties>
</file>

<file path=docProps/custom.xml><?xml version="1.0" encoding="utf-8"?>
<Properties xmlns="http://schemas.openxmlformats.org/officeDocument/2006/custom-properties" xmlns:vt="http://schemas.openxmlformats.org/officeDocument/2006/docPropsVTypes"/>
</file>