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LEI COMPLEMENTAR 123 DE 14-12-06</w:t>
      </w:r>
    </w:p>
    <w:p/>
    <w:p/>
    <w:p>
      <w:r>
        <w:t xml:space="preserve">04. CAPÍTULO IV
      Dos Tributos e Contribuições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IV Dos Tributos e Contribuições Seção I Da Instituição e Abrangência Art. 12. Fica instituído o Regime Especial Unificado de Arrecadação de Tributos e Contribuições devidos pelas Microempresas e Empresas de Pequeno Porte - Simples Nacional. Art. 13. O Simples Nacional implica o recolhimento mensal, mediante documento único de arrecadação, dos seguintes impostos e contribuições: I - Imposto sobre a Renda da Pessoa Jurídica - IRPJ; II - Imposto sobre Produtos Industrializados - IPI, observado o disposto no inciso XII do § 1º deste artigo; III - Contribuição Social sobre o Lucro Líquido - CSLL; IV - Contribuição para o Financiamento da Seguridade Social - COFINS, observado o disposto no inciso XII do § 1º deste artigo; V - Contribuição para o PIS/Pasep, observado o disposto no inciso XII do § 1º deste artigo; VI - Contribuição Patronal Previdenciária - CPP para a Seguridade Social, a cargo da pessoa jurídica, de que trata o art. 22 da Lei nº 8.212, de 24 de julho de 1991, exceto no caso da microempresa e da empresa de pequeno porte que se dediquem às atividades de prestação de serviços referidas nos §§ 5º-C e 5º-D do art. 18 desta Lei Complementar; (Redação dada pela Lei Complementar nº 128/2008) VII - Imposto sobre Operações Relativas à Circulação de Mercadorias e Sobre Prestações de Serviços de Transporte Interestadual e Intermunicipal e de Comunicação - ICMS; VIII - Imposto sobre Serviços de Qualquer Natureza - ISS. § 1º O recolhimento na forma deste artigo não exclui a incidência dos seguintes impostos ou contribuições, devidos na qualidade de contribuinte ou responsável, em relação aos quais será observada a legislação aplicável às demais pessoas jurídicas: I - Imposto sobre Operações de Crédito, Câmbio e Seguro, ou Relativas a Títulos ou Valores Mobiliários - IOF; II - Imposto sobre a Importação de Produtos Estrangeiros - II; III - Imposto sobre a Export ação, para o Exterior, de Produtos Nacionais ou Nacionalizados - IE; IV - Imposto sobre a Propriedade Territorial Rural - ITR; (Redação dada pela Lei Complementar nº 128/2008) V - Imposto de Renda, relativo aos rendimentos ou ganhos líquidos auferidos em aplicações de renda fixa ou variável; VI - Imposto de Renda relativo aos ganhos de capital auferidos na alienação de bens do ativo permanente; VII - Contribuição Provisória sobre Movimentação ou Transmissão de Valores e de Créditos e Direitos de Natureza Financeira - CPMF; VIII - Contribuição para o Fundo de Garantia do Tempo de Serviço - FGTS; IX - Contribuição para manutenção da Seguridade Social, relativa ao trabalhador; X - Contribuição para a Seguridade Social, relativa à pessoa do empresário, na qualidade de contribuinte individual; XI - Imposto de Renda relativo aos pagamentos ou créditos efetuados pela pessoa jurídica a pessoas físicas; XII - Contribuição para o PIS/Pasep, Cofins e IPI incidentes na importação de bens e serviços; XIII - ICMS devido: a) nas operações ou prestações sujeitas ao regime de substituição tributária; b) por terceiro, a que o contribuinte se ache obrigado, por força da legislação estadual ou distrital vigente; c) na entrada, no território do Estado ou do Distrito Federal, de petróleo, inclusive lubrificantes e combustíveis líquidos e gasosos dele derivados, bem como energia elétrica, quando não destinados à comercialização ou industrialização; d) por ocasião do desembaraço aduaneiro; e) na aquisição ou manutenção em estoque de mercadoria desacobertada de documento fiscal; f) na operação ou prestação desacobertada de documento fiscal; g) nas operações com bens ou mercadorias sujeitas ao regime de antecipação do recolhimento do imposto, nas aquisições em outros Estados e Distrito Federal: (Redação dada pela Lei Complementar nº 128/2008) 1. com encerramento da tributação, observado o disposto no inciso IV do § 4º do art. 18 desta Lei Com plementar; (Incluído pela Lei Complementar nº 128/2008) 2. sem encerramento da tributação, hipótese em que será cobrada a diferença entre a alíquota interna e a interestadual, sendo vedada a agregação de qualquer valor; (Incluído pela Lei Complementar nº 128/2008) h) nas aquisições em outros Estados e no Distrito Federal de bens ou mercadorias, não sujeitas ao regime de antecipação do recolhimento do imposto, relativo à diferença entre a alíquota interna e a interestadual; (Incluído pela Lei Complementar nº 128/2008) XIV - ISS devido: a) em relação aos serviços sujeitos à substituição tributária ou retenção na fonte; b) na importação de servi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2026-06-17T14:01:43.149Z</dcterms:created>
  <dcterms:modified xsi:type="dcterms:W3CDTF">2026-06-17T14:01:43.149Z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