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SEGURO OBRIGATÓRIO</w:t>
      </w:r>
    </w:p>
    <w:p>
      <w:r>
        <w:rPr>
          <w:i/>
          <w:iCs/>
          <w:color w:val="666666"/>
        </w:rPr>
        <w:t xml:space="preserve">LEI 6.194 DE 19-12-1974</w:t>
      </w:r>
    </w:p>
    <w:p/>
    <w:p/>
    <w:p>
      <w:r>
        <w:t xml:space="preserve">02. ENTIDADES — EXTINÇÃO E DISSOLUÇÃO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Art. 21. Nos casos de dissolução de sociedades de economia mista, bem assim nos de empresas públicas que revistam a forma de sociedades por ações, a liquidação far-se-á de acordo com o disposto nos arts. 208 e 210 a 218, da Lei n° 6.404, de 15 de dezembro de 1976, e nos respectivos estatutos sociais. (Renumerado do art 18 pela Lei nº 8.154/90) § 1º A Procuradoria-Geral da Fazenda Nacional convocará, no prazo de oito dias após o decreto de dissolução da sociedade, assembléia geral de acionistas para os fins de: a) nomear o liquidante, cuja escolha deverá recair em servidor efetivo ou aposentado da Administração Pública Federal direta, autárquica ou fundacional, indicado pelo Ministério do Planejamento, Orçamento e Gestão, o qual terá remuneração equivalente à do cargo de Presidente da companhia e poderá manter vigentes os contratos de trabalho dos empregados da sociedade liquidanda, que forem estritamente necessários à liquidação, devendo, quanto aos demais, rescindir os contratos de trabalho, com a imediata quitação dos correspondentes direitos; (Redação dada pela Medida Provisória nº 2.216-37/2001) b) declarar extintos os mandatos e cessada a investidura do presidente, dos diretores e dos membros dos Conselhos de Administração e Fiscal da sociedade, sem prejuízo da responsabilidade pelos respectivos atos de gestão e de fiscalização; c) nomear os membros do Conselho Fiscal que deverá funcionar durante a liquidação, dele fazendo parte representante do Tesouro Nacional; e d) fixar o prazo no qual se efetivará a liquidação. § 2º O liquidante, além de suas obrigações, incumbir-se-á das providências relativas à fiscalização orçamentária e financeira da entidade em liquidação, nos termos da Lei nº 6.223, de 14 de julho de 1975, alterada pela Lei nº 6.525, de 11 de abril de 1975. § 3º Para os efeitos do disposto no parágrafo anterior, o liquidante será assistido pela Secretaria de Controle Interno do Ministério da Economia, F azenda e Planejamento. § 4º Aplicam-se as normas deste artigo, no que couber, à liquidação de empresas públicas que se revistam outras formas admitidas pelo direito. § 5º (Vetado). Art. 22. As entidades a que se refere o art. 2º desta lei sucederão as fundações nele referidas, nos seus direitos e obrigações decorrentes de norma legal, ato administrativo ou contrato, bem assim nas demais obrigações pecuniárias. (Renumerado do art 19 pela Lei nº 8.154/90) Art. 23. A União sucederá a entidade, que venha a ser extinta ou dissolvida, nos seus direitos e obrigações decorrentes de norma legal, ato administrativo ou contrato, bem assim nas demais obrigações pecuniárias. (Renumerado do art 20 pela Lei nº 8.154/90) § 1º O Poder Executivo disporá, em decreto, a respeito da execução dos contratos em vigor, celebrados pelas entidades a que se refere este artigo, podendo, inclusive, por motivo de interesse público, declarar a sua suspensão ou rescisão. § 2º (Vetado). Art. 24. A Procuradoria-Geral da Fazenda Nacional adotará as providências necessárias à celebração de aditivos visando à adaptação dos instrumentos contratuais por ela firmados aos preceitos legais que regem os contratos em que seja parte a União. (Renumerado do art. 21pela Lei nº 8.154/90) Parágrafo único. Nos aditivos a contratos de créditos externo constará, obrigatoriamente, cláusula excluindo a jurisdição de tribunais estrangeiros, admitida, tão-somente, a submissão de eventuais dúvidas e controvérsias dela decorrentes, à justiça brasileira ou à arbitragem, nos termos do art. 11 do Decreto-Lei nº 1.312, de 15 de fevereiro de 1974. Art. 25. O Presidente da República disporá sobre a transferência das atribuições do extinto Instituto do Açúcar e do Álcool (IAA) aos órgãos e entidades da Administração Pública Federal. (Renumerado do art 22 pela Lei nº 8.154/90) Art. 26. São cancelados os débitos de qualquer naturez a para com a Fazenda Nacional, de responsabilidade das entidades que vierem a ser extintas ou dissolvidas em virtude do disposto nesta lei. (Renumerado do art 23 pela Lei nº 8.154/90) Art. 27. Os servidores em exercício nas autarquias e fundações extintas nos termos desta lei, que não sejam aproveitados nas entidades que incorporaram as suas atribuições, serão colocados em disponibilidade, observado o disposto na lei que resultou da conversão da Medida Provisória nº 150, de 1990. (Renumerado do art. 24 pela Lei nº 8.154/90) Art. 28. (Vetado). (Renumerado do art. 25 pela Lei nº 8.154/90) Art. 29. (Vetado). (Renumerado do art. 26 pela Lei nº 8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2026-06-17T14:19:37.334Z</dcterms:created>
  <dcterms:modified xsi:type="dcterms:W3CDTF">2026-06-17T14:19:37.334Z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