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INTERMEDIÁRIO DE NEGÓCIO</w:t>
      </w:r>
    </w:p>
    <w:p>
      <w:r>
        <w:rPr>
          <w:i/>
          <w:iCs/>
          <w:color w:val="666666"/>
        </w:rPr>
        <w:t xml:space="preserve">COBRANÇA DE SINAL EM NOME PRÓPRIO</w:t>
      </w:r>
    </w:p>
    <w:p/>
    <w:p/>
    <w:p>
      <w:r>
        <w:t xml:space="preserve">ARROLAMENTO — PARTILHA AMIGÁVEL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DE DIREITO DA VARA CÍVEL COMARCA DE ... ..... (o viúvo, a viúva ou o herdeiro com as qualificações e residências respectivas) vem, por seu procurador, com fundamentos no art. 1.036 do Código de Processo Civil, com a nova redação que lhe foi dada pela Lei nº 7.019, de 31.08.1982, requerer a Vossa Excelência a abertura da sucessão de ... (nome, qualificação e inscrição no CPF) falecido nessa cidade em ... (data), "ab intestato", para o que faz as declarações abaixo: I - que o finado deixou os seguintes herdeiros: (enumerar os herdeiros com as respectivas qualificações e residências); II - que o finado deixou os seguintes bens, aos quais são atribuídos os valores constantes do plano de partilha (especificar e descrever os bens, atribuindo-lhes os respectivos valores); III - que apresenta o plano de partilha anexo (anexar o plano de partilha na forma da Partilha Amigável). Em face do exposto, requerer a Vossa Excelência o processamento do inventário na forma de arrolamento, com a citação dos herdeiros apontados e do representante da Fazenda Estadual (se houver herdeiros incapazes, citar também, o representante do Ministério Público), atribuindo ao monte o valor estimativo de R$ ... Termos em que E. Deferimento. ..............., .... de ............ de ........ ..... Advogado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2026-09-11T00:13:41.644Z</dcterms:created>
  <dcterms:modified xsi:type="dcterms:W3CDTF">2026-09-11T00:13:41.644Z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