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RECONVENÇÃO</w:t>
      </w:r>
    </w:p>
    <w:p>
      <w:r>
        <w:rPr>
          <w:i/>
          <w:iCs/>
          <w:color w:val="666666"/>
        </w:rPr>
        <w:t xml:space="preserve">PROCEDIMENTO JURISDIÇÃO VOLUNTÁRIA</w:t>
      </w:r>
    </w:p>
    <w:p/>
    <w:p>
      <w:r>
        <w:rPr>
          <w:b/>
          <w:bCs/>
        </w:rPr>
        <w:t xml:space="preserve">Recurso: </w:t>
      </w:r>
      <w:r>
        <w:t xml:space="preserve">RE 349.703/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CEZAR PELUSO</w:t>
      </w:r>
    </w:p>
    <w:p>
      <w:r>
        <w:rPr>
          <w:b/>
          <w:bCs/>
        </w:rPr>
        <w:t xml:space="preserve">Julgado em: </w:t>
      </w:r>
      <w:r>
        <w:t xml:space="preserve">08/06/2009</w:t>
      </w:r>
    </w:p>
    <w:p/>
    <w:p>
      <w:r>
        <w:t xml:space="preserve">DEPÓSITO VOLUNTÁRIO (CONVENCIONAL) OU DEPÓSITO NECESSÁRIO (DEPÓSITO JUDICIAL) — DECRETAÇÃO - NÃO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mais subsiste, no modelo normativo brasileiro, a prisão civil por infidelidade depositária, independentemente da modalidade de depósito, trate-se de depósito voluntário (convencional) ou cuide-se de depósito necessário, como o é o depósito judicial. - Incabível, desse modo, no sistema constitucional vigente no Brasil, a decretação de prisão civil do depositário infiel. DECISÃO: - Trata-se de "habeas corpus", com pedido de medida liminar, impetrado contra decisão emanada de eminente Ministro do E. Superior Tribunal de Justiça, que, em sede de idêntico processo (HC nº 108.025/SP), negou seguimento ao "writ" constitucional deduzido perante aquela Alta Corte (fls.), mantendo a decisão denegatória proferida pelo Tribunal de Justiça do Estado de São Paulo nos autos do HC nº 7.211.878-6 (fls.). - Pretende-se, nesta sede processual, a concessão da ordem de "habeas corpus", para invalidar, ante a sua suposta ilegalidade, o decreto de prisão civil do ora paciente. - Nas informações prestadas a fls., o MM. Juiz de Direito da 3ª Vara Cível da comarca de Itapetininga/SP esclareceu que subsiste, contra o ora paciente, o "decreto de prisão civil". - Sendo esse o contexto, passo a examinar o pedido de medida cautelar. E, ao fazê-lo, entendo plenamente acolhível a pretensão jurídica deduzida na presente causa. - Com efeito, o Plenário desta Suprema Corte, no julgamento conjunto do RE 349.703/RS, Rel. p/ o acórdão Min. GILMAR MENDES, do RE 466.343/SP, Rel. Min. CEZAR PELUSO, do HC 87.585/TO, Rel. Min. MARCO AURÉLIO e do HC 92.566/SP, Rel. Min. MARCO AURÉLIO, firmou o entendimento de que não mais subsiste, em nosso sistema constitucional, a possibilidade jurídica de decretação da prisão civil do depositário infiel, inclusive a do depositário judicial. - Nos julgamentos mencionados, o Supremo Tribunal Federal, ao assim decidir, teve presente o que dispõem, na matéria, a Convenção Americana sobre Dir eitos Humanos/Pacto de São José da Costa Rica (Artigo 7º, § 7º) e o Pacto Internacional sobre Direitos Civis e Políticos (Artigo 11). - Em conseqüência de tais decisões plenárias, esta Suprema Corte, no julgamento do HC 92.566/SP, Rel. Min. MARCO AURÉLIO, declarou expressamente revogada a Súmula 619/STF, que autorizava a decretação da prisão civil do depositário judicial no próprio processo em que se constituiu o encargo, independentemente do prévio ajuizamento da ação de depósito. - Vê-se, daí, que a decretação da prisão civil do depositário infiel, inclusive a do depositário judicial, constitui ato arbitrário, sem qualquer suporte em nosso ordenamento positivo, porque absolutamente incompatível com o sistema de direitos e garantias consagrado na Constituição da República e nos tratados internacionais de direitos humanos (HC 89.634/SP, Rel. Min. MARCO AURÉLIO - HC 94.523/SP, Rel. Min. CARLOS BRITTO - HC 94.695/RS, Rel. Min. CELSO DE MELLO - HC 96.234/MS, Rel. Min. MENEZES DIREITO, v.g.): "'HABEAS CORPUS' - PRISÃO CIVIL - DEPOSITÁRIO JUDICIAL - A QUESTÃO DA INFIDELIDADE DEPOSITÁRIA - CONVENÇÃO AMERICANA DE DIREITOS HUMANOS (ARTIGO 7º, n. 7) - HIERARQUIA CONSTITUCIONAL DOS TRATADOS INTERNACIONAIS DE DIREITOS HUMANOS - PEDIDO DEFERIDO. ILEGITIMIDADE JURÍDICA DA DECRETAÇÃO DA PRISÃO CIVIL DO DEPOSITÁRIO INFIEL. - Não mais subsiste, no sistema normativo brasileiro, a prisão civil por infidelidade depositária, independentemente da modalidade de depósito, trate-se de depósito voluntário (convencional) ou cuide-se de depósito necessário, como o é o depósito judicial. Precedentes. TRATADOS INTERNACIONAIS DE DIREITOS HUMANOS: AS SUAS RELAÇÕES COM O DIREITO INTERNO BRASILEIRO E A QUESTÃO DE SUA POSIÇÃO HIERÁRQUICA. - A Convenção Americana sobre Direitos Humanos (Art. 7º, n. 7). Caráter subordinante dos tratados internacionais em matéria de direitos humanos e o sistema de proteção dos direitos básicos da pessoa hum ana. - Relações entre o direito interno brasileiro e as convenções internacionais de direitos humanos (CF, art. 5º e §§ 2º e 3º). Precedentes. - Posição hierárquica dos tratados internacionais de direitos humanos no ordenamento positivo interno do Brasil: natureza constitucional ou caráter de supralegalidade? - Entendimento do Relator, Min. CELSO DE MELLO, que atribui hierarquia constitucional às convenções internacionais em matéria de direitos humanos. A INTERPRETAÇÃO JUDICIAL COMO INSTRUMENTO DE MUTAÇÃO INFORMAL DA CONSTITUIÇÃO. - A questão dos processos informais de mutação constitucional e o papel do Poder Judiciário: a interpretação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2026-07-28T00:27:44.608Z</dcterms:created>
  <dcterms:modified xsi:type="dcterms:W3CDTF">2026-07-28T00:27:44.608Z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