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/>
    <w:p>
      <w:r>
        <w:t xml:space="preserve">23. REGULAMENTO DA PREVIDÊNCIA SOCIAL
      LIVRO III — DO CUSTEIO DA SEGURIDADE SOCIAL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Seção VII Da Restituição e da Compensação de Contribuições e Outras Importâncias Art. 247. Somente poderá ser restituída ou compensada contribuição para a seguridade social, arrecadada pelo Instituto Nacional do Seguro Social, na hipótese de pagamento ou recolhimento indevido. § 1º Na hipótese de pagamento ou recolhimento indevido, a contribuição será atualizada monetariamente, nos períodos em que a legislação assim determinar, a contar da data do pagamento ou recolhimento até a da efetiva restituição ou compensação, utilizando-se os mesmos critérios aplicáveis à cobrança da própria contribuição em atraso, na forma da legislação de regência. § 2º A partir de 1º de janeiro de 1996, a compensação ou restituição é acrescida de juros equivalentes à taxa referencial do Sistema Especial de Liquidação e de Custódia, acumulada mensalmente, calculados a partir da data do pagamento indevido ou a maior até o mês anterior ao da compensação ou restituição e de um por cento relativamente ao mês em que estiver sendo efetuada. § 3º Somente será admitida a restituição ou a compensação de contribuição a cargo da empresa, recolhida ao Instituto Nacional do Seguro Social, que, por sua natureza, não tenha sido transferida ao preço de bem ou serviço oferecido à sociedade. Art. 248. A restituição de contribuição ou de outra importância recolhida indevidamente, que comporte, por sua natureza, a transferência de encargo financeiro, somente será feita àquele que provar ter assumido esse encargo ou, no caso de tê-lo transferido a terceiro, estar por este expressamente autorizado a recebê-la. Art. 249. Somente poderá ser restituído ou compensado, nas contribuições arrecadadas pelo Instituto Nacional do Seguro Social, valor decorrente das parcelas referidas nos incisos I, II, III, IV e V do parágrafo único do art. 195. Parágrafo único. A restituição de contribuição indevidamente descontada d o segurado somente poderá ser feita ao próprio segurado, ou ao seu procurador, salvo se comprovado que o responsável pelo recolhimento já lhe fez a devolução. Art. 250. O pedido de restituição ou de compensação de contribuição ou de outra importância recolhida à seguridade social e recebida pelo Instituto Nacional do Seguro Social será encaminhado ao próprio Instituto. § 1º No caso de restituição de contribuições para terceiros, vinculada à restituição de contribuições previdenciárias, será o pedido recebido e decidido pelo Instituto Nacional do Seguro Social, que providenciará a restituição, descontando-a obrigatoriamente do valor do repasse financeiro seguinte ao da restituição, comunicando o fato à respectiva entidade. § 2º O pedido de restituição de contribuições que envolver somente importâncias relativas a terceiros será formulado diretamente à entidade respectiva e por esta decidido, cabendo ao Instituto Nacional do Seguro Social prestar as informações e realizar as diligências solicitadas. Art. 251. A partir de 1º de janeiro de 1992, nos casos de pagamento indevido ou a maior de contribuições, mesmo quando resultante de reforma, anulação, revogação ou rescisão de decisão condenatória, o contribuinte pode efetuar a compensação desse valor no recolhimento de importâncias correspondentes a períodos subseqüentes. § 1º A compensação, independentemente da data do recolhimento, não pode ser superior a trinta por cento do valor a ser recolhido em cada competência, devendo o saldo remanescente em favor do contribuinte ser compensado nas competências subseqüentes, aplicando-se as normas previstas nos §§ 1º e 2º do art. 247. § 2º A compensação somente poderá ser efetuada com parcelas de contribuição da mesma espécie. § 3º É facultado ao contribuinte optar pelo pedido de restituição. § 4º Em caso de compensação de valores nas situações a que se referem os arts. 248 e 249, os documentos comprobatórios da responsabilidade assumida pelo encargo financeiro, a autorização expressa de terceiro para recebimento em seu nome, a procuração ou o recibo de devolução de contribuição descontada indevidamente de segurado, conforme o caso, devem ser mantidos à disposição da fiscalização, sob pena de glosa dos valores compensados. § 5º Os órgãos competentes expedirão as instruções necessárias ao cumprimento do disposto neste artigo. Art. 252. No caso de recolhimento a maior, originário de evidente erro de cálculo, a restituição será feita por rito sumário estabelecido pelo Instituto Nacional do Seguro Social, reservando-se a este o direito de fiscalizar posteriormente a regulari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2026-10-26T04:39:50.562Z</dcterms:created>
  <dcterms:modified xsi:type="dcterms:W3CDTF">2026-10-26T04:39:50.562Z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