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p>
      <w:r>
        <w:t xml:space="preserve">13. PARTE ESPECIAL
      TÍTULO VII — Dos Crimes e Das Infrações Administrativas
      Capítulo I - Dos Crimes</w:t>
      </w:r>
    </w:p>
    <w:p/>
    <w:p>
      <w:pPr>
        <w:pStyle w:val="Heading2"/>
      </w:pPr>
      <w:r>
        <w:rPr>
          <w:b/>
          <w:bCs/>
        </w:rPr>
        <w:t xml:space="preserve">Ementa</w:t>
      </w:r>
    </w:p>
    <w:p>
      <w:r>
        <w:t xml:space="preserve">Parte Especial Título VII Dos Crimes e Das Infrações Administrativas Capítulo I Dos Crimes Seção I Disposições Gerais Art. 225. Este Capítulo dispõe sobre crimes praticados contra a criança e o adolescente, por ação ou omissão, sem prejuízo do disposto na legislação penal. Art. 226. Aplicam-se aos crimes definidos nesta Lei as normas da Parte Geral do Código Penal e, quanto ao processo, as pertinentes ao Código de Processo Penal. Art. 227. Os crimes definidos nesta Lei são de ação pública incondicionada Seção II Dos Crimes em Espécie Art. 228. Deixar o encarregado de serviço ou o dirigente de estabelecimento de atenção à saúde de gestante de manter registro das atividades desenvolvidas, na forma e prazo referidos no art. 10 desta Lei, bem como de fornecer à parturiente ou a seu responsável, por ocasião da alta médica, declaração de nascimento, onde constem as intercorrências do parto e do desenvolvimento do neonato: Pena - detenção de seis meses a dois anos. Parágrafo único. Se o crime é culposo: Pena - detenção de dois a seis meses, ou multa. Art. 229. Deixar o médico, enfermeiro ou dirigente de estabelecimento de atenção à saúde de gestante de identificar corretamente o neonato e a parturiente, por ocasião do parto, bem como deixar de proceder aos exames referidos no art. 10 desta Lei: Pena - detenção de seis meses a dois anos. Parágrafo único. Se o crime é culposo: Pena - detenção de dois a seis meses, ou multa. Art. 230. Privar a criança ou o adolescente de sua liberdade, procedendo à sua apreensão sem estar em flagrante de ato infracional ou inexistindo ordem escrita da autoridade judiciária competente: Pena - detenção de seis meses a dois anos. Parágrafo único. Incide na mesma pena aquele que procede à apreensão sem observância das formalidades legais. Art. 231. Deixar a autoridade policial responsável pela apreensão de criança ou adolescente de fazer imediata comunicação à autoridade judiciária competente e à família do apreendido ou à pessoa por ele indicada: Pena - detenção de seis meses a dois anos. Art. 232. Submeter criança ou adolescente sob sua autoridade, guarda ou vigilância a vexame ou a constrangimento: Pena - detenção de seis meses a dois anos. Art. 233. (Revogado pela Lei 9.455/97: Art. 234. Deixar a autoridade competente, sem justa causa, de ordenar a imediata liberação de criança ou adolescente, tão logo tenha conhecimento da ilegalidade da apreensão: Pena - detenção de seis meses a dois anos. Art. 235. Descumprir, injustificadamente, prazo fixado nesta Lei em benefício de adolescente privado de liberdade: Pena - detenção de seis meses a dois anos. Art. 236. Impedir ou embaraçar a ação de autoridade judiciária, membro do Conselho Tutelar ou representante do Ministério Público no exercício de função prevista nesta Lei: Pena - detenção de seis meses a dois anos. (Ver Lei 12.318/2010) Art. 237. Subtrair criança ou adolescente ao poder de quem o tem sob sua guarda em virtude de lei ou ordem judicial, com o fim de colocação em lar substituto: Pena - reclusão de dois a seis anos, e multa. Art. 238. Prometer ou efetivar a entrega de filho ou pupilo a terceiro, mediante paga ou recompensa: Pena - reclusão de um a quatro anos, e multa. Parágrafo único. Incide nas mesmas penas quem oferece ou efetiva a paga ou recompensa. Art. 239. Promover ou auxiliar a efetivação de ato destinado ao envio de criança ou adolescente para o exterior com inobservância das formalidades legais ou com o fito de obter lucro: Pena - reclusão de quatro a seis anos, e multa. Parágrafo único. Se há emprego de violência, grave ameaça ou fraude: (Incluído pela Lei 10 .764/2003) Pena - reclusão, de 6 (seis) a 8 (oito) anos, além da pena correspondente à violência. Art. 240. Produzir, reproduzir, dirigir, fotografar, filmar ou registrar, por qualquer meio, cena de sexo explícito ou pornográfica, envolvendo criança ou adolescente: (Redação dada pela Lei 11.829/2008) Pena - reclusão, de 4 (quatro) a 8 (oito) anos, e multa. (Redação dada pela Lei 11.829/2008) § 1º Incorre nas mesmas penas quem agencia, facilita, recruta, coage, ou de qualquer modo intermedeia a participação de criança ou adolescente nas cenas referidas no caput deste artigo, ou ainda quem com esses contracena. (Redação dada pela Lei 11.829/2008) § 2º Aumenta-se a pena de 1/3 (um terço) se o agente comete o crime: (Redação dada pela Lei 11.829/2008) I - no exercício de cargo ou função pública ou a pretexto de exercê-la; (Redação dada pela Lei 11.829/2008) II - prevalecendo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2026-06-17T14:15:53.511Z</dcterms:created>
  <dcterms:modified xsi:type="dcterms:W3CDTF">2026-06-17T14:15:53.511Z</dcterms:modified>
</cp:coreProperties>
</file>

<file path=docProps/custom.xml><?xml version="1.0" encoding="utf-8"?>
<Properties xmlns="http://schemas.openxmlformats.org/officeDocument/2006/custom-properties" xmlns:vt="http://schemas.openxmlformats.org/officeDocument/2006/docPropsVTypes"/>
</file>