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826.817</w:t>
      </w:r>
    </w:p>
    <w:p/>
    <w:p>
      <w:r>
        <w:t xml:space="preserve">VALOR DA VENDA A PRAZO CONSTANTE DA NOTA FISCAL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ICMS incide sobre o valor da venda a prazo constante da nota fiscal. Referência Legislativa: - Art. 2º, Inc. 1 do Decreto-Lei 406/1968 Precedentes: ERESP 826.817 MG 2006/0264907-9 DECISÃO: 24-09-2008 DJE DATA: 13-10-2008 ERESP 215.849 SP 2006/0235176-6 DECISÃO: 11-06-2008 DJE DATA: 12-08-2008 REPDJE DATA: 13-08-2008 ERESP 421.781 SP 2006/0088050-8 DECISÃO: 13-12-2006 DJ DATA: 12-02-2007 PG: 227 ERESP 234.500 SP 2004/0158245-1 DECISÃO: 09-11-2005 DJ DATA: 05-12-2005 PG: 206 RDDT VOL.: 125 PG: 156 RSTJ VOL.: 199 PG: 79 RT VOL.: 848 PG: 175 ERESP 550.382 SP 2004/0133304-5 DECISÃO: 11-05-2005 DJ DATA: 01-08-2005 PG: 308 RDDT VOL.: 127 PG: 156 AGRESP 195.812 SP 1998/0086716-3 DECISÃO: 06-08-2002 DJ DATA: 21-10-2002 PG: 277 Data do Julgamento: 23-09-2009 DJ de 07-10-2009 EMENTÁRIO FORENSE. Outubro, 2009. Ano LXI. Nº 731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2026-10-26T02:17:07.965Z</dcterms:created>
  <dcterms:modified xsi:type="dcterms:W3CDTF">2026-10-26T02:17:07.965Z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