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PARTIDO POLÍTICO</w:t>
      </w:r>
    </w:p>
    <w:p>
      <w:r>
        <w:rPr>
          <w:i/>
          <w:iCs/>
          <w:color w:val="666666"/>
        </w:rPr>
        <w:t xml:space="preserve">MANDADO DE SEGURANÇA COLETIVO</w:t>
      </w:r>
    </w:p>
    <w:p/>
    <w:p/>
    <w:p>
      <w:r>
        <w:t xml:space="preserve">ART. 250 DA LEI 8.069/90 — ESTATUTO DA CRIANÇA E DO ADOLESCENTE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12.038, DE 01 DE OUTUBRO DE 2009 Altera o art. 250 da Lei nº 8.069, de 13 de julho de 1990 - Estatuto da Criança e do Adolescente, para determinar o fechamento definitivo de hotel, pensão, motel ou congênere que reiteradamente hospede crianças e adolescentes desacompanhados dos pais ou responsáveis, ou sem autorização. O VICE - PRESIDENTE DA REPÚBLICA, no exercício do cargo de PRESIDENTE DA REPÚBLICA Faço saber que o Congresso Nacional decreta e eu sanciono a seguinte Lei: Art. 1º O art. 250 da Lei nº 8.069, de 13 de julho de 1990 - Estatuto da Criança e do Adolescente, passa a vigorar com a seguinte redação: "Art. 250. Hospedar criança ou adolescente desacompanhado dos pais ou responsável, ou sem autorização escrita desses ou da autoridade judiciária, em hotel, pensão, motel ou congênere: Pena - multa. § 1º Em caso de reincidência, sem prejuízo da pena de multa, a autoridade judiciária poderá determinar o fechamento do estabelecimento por até 15 (quinze) dias. § 2º Se comprovada a reincidência em período inferior a 30 (trinta) dias, o estabelecimento será definitivamente fechado e terá sua licença cassada." (NR) Art. 2º Esta Lei entra em vigor na data de sua publicação. Brasília, 1º de outubro de 2009; 188º da Independência e 121º da República. JOSÉ ALENCAR GOMES DA SILVA Luiz Paulo Teles Ferreira Barreto Patrus Ananias Airton Nogueira Pereira Júnior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2026-06-17T15:40:51.555Z</dcterms:created>
  <dcterms:modified xsi:type="dcterms:W3CDTF">2026-06-17T15:40:51.555Z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