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/>
    <w:p>
      <w:r>
        <w:t xml:space="preserve">DISPÕE SOBRE NO ÂMBITO DOS ESTADOS, DO DISTRITO FEDERAL, DOS TERRITÓRIOS E DOS MUNICÍPIOS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12.153, DE 22 DE DEZEMBRO DE 2009 Dispõe sobre os Juizados Especiais da Fazenda Pública no âmbito dos Estados, do Distrito Federal, dos Territórios e dos Municípios. O PRESIDENTE DA REPÚBLICA Faço saber que o Congresso Nacional decreta e eu sanciono a seguinte Lei: Art. 1º Os Juizados Especiais da Fazenda Pública, órgãos da justiça comum e integrantes do Sistema dos Juizados Especiais, serão criados pela União, no Distrito Federal e nos Territórios, e pelos Estados, para conciliação, processo, julgamento e execução, nas causas de sua competência. Parágrafo único. O sistema dos Juizados Especiais dos Estados e do Distrito Federal é formado pelos Juizados Especiais Cíveis, Juizados Especiais Criminais e Juizados Especiais da Fazenda Pública. Art. 2º É de competência dos Juizados Especiais da Fazenda Pública processar, conciliar e julgar causas cíveis de interesse dos Estados, do Distrito Federal, dos Territórios e dos Municípios, até o valor de 60 (sessenta) salários mínimos. § 1º Não se incluem na competência do Juizado Especial da Fazenda Pública: I - as ações de mandado de segurança, de desapropriação, de divisão e demarcação, populares, por improbidade administrativa, execuções fiscais e as demandas sobre direitos ou interesses difusos e coletivos; II - as causas sobre bens imóveis dos Estados, Distrito Federal, Territórios e Municípios, autarquias e fundações públicas a eles vinculadas; III - as causas que tenham como objeto a impugnação da pena de demissão imposta a servidores públicos civis ou sanções disciplinares aplicadas a militares. § 2º Quando a pretensão versar sobre obrigações vincendas, para fins de competência do Juizado Especial, a soma de 12 (doze) parcelas vincendas e de eventuais parcelas vencidas não poderá exceder o valor referido no caput deste artigo. § 3º (VETADO) § 4º No foro onde estiver instalado Juizado Especial da Faz enda Pública, a sua competência é absoluta. Art. 3º O juiz poderá, de ofício ou a requerimento das partes, deferir quaisquer providências cautelares e antecipatórias no curso do processo, para evitar dano de difícil ou de incerta reparação. Art. 4º Exceto nos casos do art. 3º, somente será admitido recurso contra a sentença. Art. 5º Podem ser partes no Juizado Especial da Fazenda Pública: I - como autores, as pessoas físicas e as microempresas e empresas de pequeno porte, assim definidas na Lei Complementar nº 123, de 14 de dezembro de 2006; II - como réus, os Estados, o Distrito Federal, os Territórios e os Municípios, bem como autarquias, fundações e empresas públicas a eles vinculadas. Art. 6º Quanto às citações e intimações, aplicam-se as disposições contidas na Lei nº 5.869, de 11 de janeiro de 1973 - Código de Processo Civil. Art. 7º Não haverá prazo diferenciado para a prática de qualquer ato processual pelas pessoas jurídicas de direito público, inclusive a interposição de recursos, devendo a citação para a audiência de conciliação ser efetuada com antecedência mínima de 30 (trinta) dias. Art. 8º Os representantes judiciais dos réus presentes à audiência poderão conciliar, transigir ou desistir nos processos da competência dos Juizados Especiais, nos termos e nas hipóteses previstas na lei do respectivo ente da Federação. Art. 9º A entidade ré deverá fornecer ao Juizado a documentação de que disponha para o esclarecimento da causa, apresentando-a até a instalação da audiência de conciliação. Art. 10. Para efetuar o exame técnico necessário à conciliação ou ao julgamento da causa, o juiz nomeará pessoa habilitada, que apresentará o laudo até 5 (cinco) dias antes da audiência. Art. 11. Nas causas de que trata esta Lei, não haverá reexame necessário. Art. 12. O cumprimento do acordo ou da sentença, com trânsito em julgado, que imponham obrigação de fazer , não fazer ou entrega de coisa certa, será efetuado mediante ofício do juiz à autoridade citada para a causa, com cópia da sentença ou do acordo. Art. 13. Tratando-se de obrigação de pagar quantia certa, após o trânsito em julgado da decisão, o pagamento será efetuado: I - no prazo máximo de 60 (sessenta) dias, contado da entrega da requisição do juiz à autoridade citada para a causa, independentemente de precatório, na hipótese do § 3º do art. 100 da Constituição Federal; ou II - mediante precatório, caso o montante da condenação exceda o valor definido como obrigação de pequeno valor. § 1º Desatendida a requisição judicial, o juiz, imediatamente, determinará o sequestro do numerário suficiente ao cumprimento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2026-06-17T15:20:05.343Z</dcterms:created>
  <dcterms:modified xsi:type="dcterms:W3CDTF">2026-06-17T15:20:05.343Z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