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>
      <w:r>
        <w:rPr>
          <w:b/>
          <w:bCs/>
        </w:rPr>
        <w:t xml:space="preserve">Recurso: </w:t>
      </w:r>
      <w:r>
        <w:t xml:space="preserve">REsp 965703</w:t>
      </w:r>
    </w:p>
    <w:p/>
    <w:p>
      <w:r>
        <w:t xml:space="preserve">DANOS MORAIS — QUANDO NÃO CABE PARA DISCUTIR O VALOR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Incabível, em embargos de divergência, discutir o valor de indenização por danos morais. Precedentes: AgRg nos EREsp 965703 SP 2007/0283581-1 DECISÃO:24/09/2008 DJE DATA:10/10/2008 AgRg nos EREsp 838550 RS 2007/0217083-9 DECISÃO:24/09/2008 DJE DATA:06/10/2008 AgRg nos EREsp 970260 SP 2007/0250979-7 DECISÃO:12/03/2008 DJE DATA:07/04/2008 AgRg nos EREsp 506808 MG 2006/0252486-2 DECISÃO:12/03/2008 DJE DATA:07/04/2008 AgRg nos EREsp 866458 DF 2007/0278487-4 DECISÃO:11/02/2008 DJE DATA:03/03/2008 AgRg nos EREsp 510299 TO 2006/0200390-8 DECISÃO:07/11/2007 DJ DATA:03/12/2007 PG:00247 AgRg nos EAg 646532 RJ 2006/0064442-1 DECISÃO:07/06/2006 DJ DATA:01/08/2006 PG:00335 AgRg nos EREsp 614831 PI 2005/0095794-7 DECISÃO:08/02/2006 DJ DATA:15/03/2006 PG:00211 AgRg nos EREsp 735574 PE 2005/0162803-0 DECISÃO:14/12/2005 DJ DATA:13/02/2006 PG:00659 ERESP 663196 PR 2005/0060545-2 DECISÃO:14/09/2005 DJ DATA:26/09/2005 PG:00170 AgRg nos EREsp 507120 CE 2004/0113481-2 DECISÃO:27/04/2005 DJ DATA:30/05/2005 PG:00203 AgRg nos EREsp 613036 RJ 2004/0152337-9 DECISÃO:09/03/2005 DJ DATA:04/05/2005 PG:00154 AgRg nos EREsp 791595 PE 2006/0114704-0 DECISÃO:13/12/2006 DJ DATA:12/04/2007 PG:00210 Data do Julgamento: 03-03-2010 DJ de 11-03-2010 EMENTÁRIO FORENSE. Abril, 2010. Ano LXII. Nº 737 Os honorários advocatícios não são devidos à Defensoria Pública quando ela atua contra a pessoa jurídica de direito público à qual pertença. Referência Legislativa: - Art. 134, Constituição Federal de 1988 - Art. 381, Lei 10.406/2002, Código Civil de 2002 Precedentes: RESP 1108013 RJ 2008/0277950-6 DECISÃO:03/06/2009 DJE DATA:22/06/2009 REVFOR VOL.:00405 PG:00443 AGRESP 1084534 MG 2008/0192684-2 DECISÃO:18/12/2008 DJE DATA:12/02/2009 AGRESP 1054873 RS 2008/0098961-8 DECISÃO:11/11/2008 DJE DATA:15/12/2008 RESP 740568 RS 2005/0057809-5 DECISÃO:16/10/2008 DJE DATA:10/11/2008 AGRESP 1028463 RJ 2008/0018694-0 DECISÃO:25/09/2008 DJE DATA:13/10/2008 RESP 1052920 MS 2008/0091556-2 DECISÃO:17/06/2008 DJE DATA:26/06/2008 RT VOL.:00876 PG:00182 AGRESP 755631 MG 2005/0090151-2 DECISÃO:10/06/2008 DJE DATA:25/06/2008 AGRESP 1039387 MG 2008/0054778-0 DECISÃO:03/06/2008 DJE DATA:23/06/2008 RESP 852459 RJ 2006/0137180-5 DECISÃO:11/12/2007 DJE DATA:03/03/2008 LEXSTJ VOL.:00224 PG:00167 ERESP 480598 RS 2004/0051650-0 DECISÃO:13/04/2005 DJ DATA:16/05/2005 PG:00224 ERESP 566551 RS 2004/0051572-7 DECISÃO:10/11/2004 DJ DATA:17/12/2004 PG:00403 Data do Julgamento: 03-03-2010 DJ de 11-03-2010 EMENTÁRIO FORENSE. Abril, 2010. Ano LXII. Nº 737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2026-07-28T00:11:43.465Z</dcterms:created>
  <dcterms:modified xsi:type="dcterms:W3CDTF">2026-07-28T00:11:43.465Z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