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5.172 DE 25-10-1966</w:t>
      </w:r>
    </w:p>
    <w:p/>
    <w:p>
      <w:r>
        <w:rPr>
          <w:b/>
          <w:bCs/>
        </w:rPr>
        <w:t xml:space="preserve">Recurso: </w:t>
      </w:r>
      <w:r>
        <w:t xml:space="preserve">REsp 1.125.627</w:t>
      </w:r>
    </w:p>
    <w:p/>
    <w:p>
      <w:r>
        <w:t xml:space="preserve">PEQUENO VALOR — EXTINÇÃO DA 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extinção das ações de pequeno valor é faculdade da Administração Federal, vedada a atuação judicial de ofício. Referência Legislativa: - Art. 543-C, da Lei 5.869/73, Código de Processo Civil. - Art. 1º, Art. 1º-A, da Lei 9.469/97 - Art. 31, da Lei 11.941/2009 - Art. 2º, § 1º da Resolução 8/2008, Superior Tribunal de Justiça Precedentes: REsp 1.125.627 PE 2009/0128981-4 DECISÃO:28/10/2009 DJE DATA:06/11/2009 REsp 860.789 PB 2006/0151506-0 DECISÃO:05/09/2006 DJ DATA:25/09/2006 PG:00246 REsp 849.732 PB 2006/0110496-8 DECISÃO:19/08/2008 DJE DATA:03/09/2008 REsp 1.100.501 RJ 2008/0238418-8 DECISÃO:21/05/2009 DJE DATA:29/06/2009 AgRg no Ag 1.156.347 RJ 2009/0026347-2 DECISÃO:04/12/2009 DJE DATA:01/02/2010 REsp 394.567 DF 2001/0173291-4 DECISÃO:03/06/2003 DJ DATA:04/08/2003 PG:00449 Data do Julgamento: 02-06-2010 DJ de 21-06-2010 EMENTÁRIO FORENSE. Junho, 2010. Ano LXII. Nº 739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2026-09-10T22:45:10.925Z</dcterms:created>
  <dcterms:modified xsi:type="dcterms:W3CDTF">2026-09-10T22:45:10.925Z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