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5.172 DE 25-10-1966</w:t>
      </w:r>
    </w:p>
    <w:p/>
    <w:p/>
    <w:p>
      <w:r>
        <w:t xml:space="preserve">ART. 723 DA LEI 10.406/2002 — ELABORAÇÃO, REDAÇÃO, ALTERAÇÃO E CONSOLIDAÇÃO DAS LEIS - ALTERA PARA ADEQUÁ-LO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12.236 DE 19 DE MAIO DE 2010 Altera o art. 723 da Lei nº 10.406, de 10 de janeiro de 2002 - Código Civil, para adequá-lo às exigências da Lei Complementar nº 95, de 26 de fevereiro de 1998, que dispõe sobre a elaboração, a redação, a alteração e a consolidação das leis. O VICE-PRESIDENTE DA REPÚBLICA, no exercício do cargo de PRESIDENTE DA REPÚBLICA Faço saber que o Congresso Nacional decreta e eu sanciono a seguinte Lei: Art. 1º O art. 723 da Lei nº 10.406, de 10 de janeiro de 2002 - Código Civil, passa a vigorar com a seguinte redação: "Art. 723. O corretor é obrigado a executar a mediação com diligência e prudência, e a prestar ao cliente, espontaneamente, todas as informações sobre o andamento do negócio. Parágrafo único. Sob pena de responder por perdas e danos, o corretor prestará ao cliente todos os esclarecimentos acerca da segurança ou do risco do negócio, das alterações de valores e de outros fatores que possam influir nos resultados da incumbência." (NR) Art. 2º Esta Lei entra em vigor na data de sua publicação. Brasília, 19 de maio de 2010; 189º da Independência e 122º da República. JOSÉ ALENCAR GOMES DA SILVA Luiz Paulo Teles Ferreira Barreto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2026-09-10T22:44:55.008Z</dcterms:created>
  <dcterms:modified xsi:type="dcterms:W3CDTF">2026-09-10T22:44:55.008Z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