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/>
    <w:p>
      <w:r>
        <w:t xml:space="preserve">AGRAVO DE INSTRUMENTO INTERPOSTO CONTRA DECISÃO QUE NÃO ADMITE RECURSO EXTRAORDINÁRIO OU ESPECIAL — TRANSFORMA E AGRAVO NOS PRÓPRIOS AUTOS - LEI 5.869/73 -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12.322, DE 09 DE SETEMBRO DE 2010 Transforma o agravo de instrumento interposto contra decisão que não admite recurso extraordinário ou especial em agravo nos próprios autos, alterando dispositivos da Lei nº 5.869, de 11 de janeiro de 1973 - Código de Processo Civil. O PRESIDENTE DA REPÚBLICA Faço saber que o Congresso Nacional decreta e eu sanciono a seguinte Lei: Art. 1º O inciso II do § 2º e o § 3º do art. 475-O, os arts. 544 e 545 e o parágrafo único do art. 736 da Lei nº 5.869, de 11 de janeiro de 1973 - Código de Processo Civil, passam a vigorar com a seguinte redação: "Ar. 475-O. ............ ................................. §2º ......................... ................................. II - nos casos de execução provisória em que penda agravo perante o Supremo Tribunal Federal ou o Superior Tribunal de Justiça (art. 544), salvo quando da dispensa possa manifestamente resultar risco de grave dano, de difícil ou incerta reparação. § 3º Ao requerer a execução provisória, o exequente instruirá a petição com cópias autenticadas das seguintes peças do processo, podendo o advogado declarar a autenticidade, sob sua responsabilidade pessoal: ......................" (NR) "Art. 544. Não admitido o recurso extraordinário ou o recurso especial, caberá agravo nos próprios autos, no prazo de 10 (dez) dias. § 1º O agravante deverá interpor um agravo para cada recurso não admitido. ................................. § 3º O agravado será intimado, de imediato, para no prazo de 10 (dez) dias oferecer resposta. Em seguida, os autos serão remetidos à superior instância, observando-se o disposto no art. 543 deste Código e, no que couber, na Lei nº 11.672, de 8 de maio de 2008. § 4º No Supremo Tribunal Federal e no Superior Tribunal de Justiça, o julgamento do agravo obedecerá ao disposto no respectivo regimento interno, podendo o relator: I - não conhecer do agravo manifestamente inadmissí vel ou que não tenha atacado especificamente os fundamentos da decisão agravada; II - conhecer do agravo para: a) negar-lhe provimento, se correta a decisão que não admitiu o recurso; b) negar seguimento ao recurso manifestamente inadmissível, prejudicado ou em confronto com súmula ou jurisprudência dominante no tribunal; c) dar provimento ao recurso, se o acórdão recorrido estiver em confronto com súmula ou jurisprudência dominante no tribunal." (NR) "Art. 545. Da decisão do relator que não conhecer do agravo, negar-lhe provimento ou decidir, desde logo, o recurso não admitido na origem, caberá agravo, no prazo de 5 (cinco) dias, ao órgão competente, observado o disposto nos §§ 1º e 2º do art. 557." (NR) "Art. 736. .............. Parágrafo único. Os embargos à execução serão distribuídos por dependência, autuados em apartado e instruídos com cópias das peças processuais relevantes, que poderão ser declaradas autênticas pelo advogado, sob sua responsabilidade pessoal." (NR) Art. 2º Esta Lei entra em vigor 90 (noventa) dias após a data de sua publicação oficial. Brasília, 9 de setembro de 2010; 189º da Independência e 122º da República. LUIZ INÁCIO LULA DA SILVA Luiz Paulo Teles Ferreira Barreto Luís Inácio Lucena Adams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2026-07-28T02:17:15.040Z</dcterms:created>
  <dcterms:modified xsi:type="dcterms:W3CDTF">2026-07-28T02:17:15.040Z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