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LEI 8.213 DE 24-07-1991</w:t>
      </w:r>
    </w:p>
    <w:p/>
    <w:p/>
    <w:p>
      <w:r>
        <w:t xml:space="preserve">ORGANIZAÇÃO DA ASSISTÊNCIA SOCIAL — LEI 8.742/93 - ALTERA</w:t>
      </w:r>
    </w:p>
    <w:p/>
    <w:p>
      <w:pPr>
        <w:pStyle w:val="Heading2"/>
      </w:pPr>
      <w:r>
        <w:rPr>
          <w:b/>
          <w:bCs/>
        </w:rPr>
        <w:t xml:space="preserve">Ementa</w:t>
      </w:r>
    </w:p>
    <w:p>
      <w:r>
        <w:t xml:space="preserve">LEI Nº 12.435, DE 06 DE JULHO DE 2011 Altera a Lei nº 8.742, de 7 de dezembro de 1993, que dispõe sobre a organização da Assistência Social. A PRESIDENTA DA REPÚBLICA Faço saber que o Congresso Nacional decreta e eu sanciono a seguinte Lei: Art. 1º Os arts. 2º, 3º, 6º, 12, 13, 14, 15, 16, 17, 20, 21, 22, 23, 24, 28 e 36 da Lei nº 8.742, de 7 de dezembro de 1993, passam a vigorar com a seguinte redação: "Art. 2º A assistência social tem por objetivos: I - a proteção social, que visa à garantia da vida, à redução de danos e à prevenção da incidência de riscos, especialmente: a) a proteção à família, à maternidade, à infância, à adolescência e à velhice; b) o amparo às crianças e aos adolescentes carentes; c) a promoção da integração ao mercado de trabalho; d) a habilitação e reabilitação das pessoas com deficiência e a promoção de sua integração à vida comunitária; e e) a garantia de 1 (um) salário-mínimo de benefício mensal à pessoa com deficiência e ao idoso que comprovem não possuir meios de prover a própria manutenção ou de tê-la provida por sua família; II - a vigilância socioassistencial, que visa a analisar territorialmente a capacidade protetiva das famílias e nela a ocorrência de vulnerabilidades, de ameaças, de vitimizações e danos; III - a defesa de direitos, que visa a garantir o pleno acesso aos direitos no conjunto das provisões socioassistenciais. Parágrafo único. Para o enfrentamento da pobreza, a assistência social realiza-se de forma integrada às políticas setoriais, garantindo mínimos sociais e provimento de condições para atender contingências sociais e promovendo a universalização dos direitos sociais." (NR) "Art. 3º Consideram-se entidades e organizações de assistência social aquelas sem fins lucrativos que, isolada ou cumulativamente, prestam atendimento e assessoramento aos beneficiários abrangidos por esta Lei, bem como as que atuam na defesa e garantia de direitos. § 1º São de atendimento aquelas entidades que, de forma continuada, permanente e planejada, prestam serviços, executam programas ou projetos e concedem benefícios de prestação social básica ou especial, dirigidos às famílias e indivíduos em situações de vulnerabilidade ou risco social e pessoal, nos termos desta Lei, e respeitadas as deliberações do Conselho Nacional de Assistência Social (CNAS), de que tratam os incisos I e II do art. 18. § 2º São de assessoramento aquelas que, de forma continuada, permanente e planejada, prestam serviços e executam programas ou projetos voltados prioritariamente para o fortalecimento dos movimentos sociais e das organizações de usuários, formação e capacitação de lideranças, dirigidos ao público da política de assistência social, nos termos desta Lei, e respeitadas as deliberações do CNAS, de que tratam os incisos I e II do art. 18. § 3º São de defesa e garantia de direitos aquelas que, de forma continuada, permanente e planejada, prestam serviços e executam programas e projetos voltados prioritariamente para a defesa e efetivação dos direitos socioassistenciais, construção de novos direitos, promoção da cidadania, enfrentamento das desigualdades sociais, articulação com órgãos públicos de defesa de direitos, dirigidos ao público da política de assistência social, nos termos desta Lei, e respeitadas as deliberações do CNAS, de que tratam os incisos I e II do art. 18." (NR) "Art. 6º A gestão das ações na área de assistência social fica organizada sob a forma de sistema descentralizado e participativo, denominado Sistema Único de Assistência Social (Suas), com os seguintes objetivos: I - consolidar a gestão compartilhada, o cofinanciamento e a cooperação técnica entre os entes federativos que, de modo articulado, operam a proteção social não contributiva; II - integrar a rede pública e privada de serviços, programas, projetos e benefícios de assistência social, na forma do art. 6º-C; III - estabelecer as responsabilidades d os entes federativos na organização, regulação, manutenção e expansão das ações de assistência social; IV - definir os níveis de gestão, respeitadas as diversidades regionais e municipais; V - implementar a gestão do trabalho e a educação permanente na assistência social; VI - estabelecer a gestão integrada de serviços e benefícios; e VII - afiançar a vigilância socioassistencial e a garantia de direitos. § 1º As ações ofertadas no âmbito do Suas têm por objetivo a proteção à família, à maternidade, à infância, à adolescência e à velhice e, como base de organização, o território.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2026-07-28T00:26:48.761Z</dcterms:created>
  <dcterms:modified xsi:type="dcterms:W3CDTF">2026-07-28T00:26:48.761Z</dcterms:modified>
</cp:coreProperties>
</file>

<file path=docProps/custom.xml><?xml version="1.0" encoding="utf-8"?>
<Properties xmlns="http://schemas.openxmlformats.org/officeDocument/2006/custom-properties" xmlns:vt="http://schemas.openxmlformats.org/officeDocument/2006/docPropsVTypes"/>
</file>