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6.214 DE 26-09-2007</w:t>
      </w:r>
    </w:p>
    <w:p/>
    <w:p/>
    <w:p>
      <w:r>
        <w:t xml:space="preserve">02. DEFICIENTE FÍSICO E IDOSO — REGULAMENTO DO BENEFÍCIO DE PRESTAÇÃO CONTINUADA</w:t>
      </w:r>
    </w:p>
    <w:p/>
    <w:p>
      <w:pPr>
        <w:pStyle w:val="Heading2"/>
      </w:pPr>
      <w:r>
        <w:rPr>
          <w:b/>
          <w:bCs/>
        </w:rPr>
        <w:t xml:space="preserve">Ementa</w:t>
      </w:r>
    </w:p>
    <w:p>
      <w:r>
        <w:t xml:space="preserve">Art. 18. A concessão do Benefício de Prestação Continuada independe da interdição judicial do idoso ou da pessoa com deficiência. Art. 19. O Benefício de Prestação Continuada será devido a mais de um membro da mesma família enquanto atendidos os requisitos exigidos neste Regulamento. Parágrafo único. O valor do Benefício de Prestação Continuada concedido a idoso não será computado no cálculo da renda mensal bruta familiar a que se refere o inciso VI do art. 4º, para fins de concessão do Benefício de Prestação Continuada a outro idoso da mesma família. Art. 20. O Benefício de Prestação Continuada será devido com o cumprimento de todos os requisitos legais e regulamentares exigidos para a sua concessão, devendo o seu pagamento ser efetuado em até quarenta e cinco dias após cumpridas as exigências. Parágrafo único. Para fins de atualização dos valores pagos em atraso, serão aplicados os mesmos critérios adotados pela legislação previdenciária. (Redação dada pelo Decreto 7.617/2011) Art. 21. Fica o INSS obrigado a emitir e enviar ao requerente o aviso de concessão ou de indeferimento do benefício, e, neste caso, com indicação do motivo. Seção II Da manutenção e da representação Art. 22. O Benefício de Prestação Continuada não está sujeito a desconto de qualquer contribuição e não gera direito ao pagamento de abono anual. Art. 23. O Benefício de Prestação Continuada é intransferível, não gerando direito à pensão por morte aos herdeiros ou sucessores. Parágrafo único. O valor do resíduo não recebido em vida pelo beneficiário será pago aos seus herdeiros ou sucessores, na forma da lei civil. Art. 24. O desenvolvimento das capacidades cognitivas, motoras ou educacionais e a realização de atividades não remuneradas de habilitação e reabilitação, dentre outras, não constituem motivo de suspensão ou cessação do benefício da pessoa com deficiência. Art. 25. A cessação do Benefício de Prestação Continuada concedido à pessoa com deficiência, inclusive em razão do seu ingresso no mercado de trabalho, não impede nova concessão do benefício desde que atendidos os requisitos exigidos neste Decreto. Art. 26. O benefício será pago pela rede bancária autorizada e, nas localidades onde não houver estabelecimento bancário, o pagamento será efetuado por órgãos autorizados pelo INSS. Art. 27. O pagamento do Benefício de Prestação Continuada poderá ser antecipado excepcionalmente, na hipótese prevista no § 1º do art. 169 do Decreto nº 3.048, de 6 de maio de 1999. (Redação dada pelo Decreto 7.617/2011) Art. 28. O benefício será pago diretamente ao beneficiário ou ao procurador, tutor ou curador. § 1º O instrumento de procuração poderá ser outorgado em formulário próprio do INSS, mediante comprovação do motivo da ausência do beneficiário, e sua validade deverá ser renovada a cada doze meses. § 2º O procurador, tutor ou curador do beneficiário deverá firmar, perante o INSS ou outros órgãos autorizados pelo Ministério do Desenvolvimento Social e Combate à Fome termo de responsabilidade mediante o qual se comprometa a comunicar qualquer evento que possa anular a procuração, tutela ou curatela, principalmente o óbito do outorgante, sob pena de incorrer nas sanções criminais e civis cabíveis. Art. 29. Havendo indícios de inidoneidade acerca do instrumento de procuração apresentado para o recebimento do Benefício de Prestação Continuada ou do procurador, tanto o INSS como qualquer um dos órgãos autorizados pelo Ministério do Desenvolvimento Social e Combate à Fome, poderão recusá-los, sem prejuízo das providências que se fizerem necessárias para a apuração da responsabilidade e aplicação das sanções criminais e civis cabíveis. Art. 30. Para fins de recebimento do Benefício de Prestação Continuada, é aceita a constituição de procurador com mais de um instrumento de procuração, nos casos de beneficiários representados por parentes de primeiro grau e nos casos de beneficiários representados por dirigentes de instituições nas quais se encontrem acolhidos, sendo admitido também, neste último caso, o instrumento de procuração coletiva. (Redação dada pelo Decreto 7.617/2011) Art. 31. Não poderão ser procuradores: I - o servidor público civil e o militar em atividade, salvo se parentes do beneficiário até o segundo grau; e II - o incapaz para os atos da vida civil, ressalvado o disposto no art. 666 do Código Civil. Parágrafo único. Nas demais disposições relativas à procuração observar-se-á, subsidiariamente, o Código Civil. Art. 32. No caso de transferência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2026-07-28T06:58:45.346Z</dcterms:created>
  <dcterms:modified xsi:type="dcterms:W3CDTF">2026-07-28T06:58:45.346Z</dcterms:modified>
</cp:coreProperties>
</file>

<file path=docProps/custom.xml><?xml version="1.0" encoding="utf-8"?>
<Properties xmlns="http://schemas.openxmlformats.org/officeDocument/2006/custom-properties" xmlns:vt="http://schemas.openxmlformats.org/officeDocument/2006/docPropsVTypes"/>
</file>