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TJRS</w:t>
      </w:r>
    </w:p>
    <w:p>
      <w:r>
        <w:rPr>
          <w:b/>
          <w:bCs/>
        </w:rPr>
        <w:t xml:space="preserve">Relator: </w:t>
      </w:r>
      <w:r>
        <w:t xml:space="preserve">LAUVIR MACARINI DA COSTA</w:t>
      </w:r>
    </w:p>
    <w:p/>
    <w:p>
      <w:r>
        <w:t xml:space="preserve">ABERTURA DE CONTA CORRENTE BANCÁRIA — USO DE DOCUMENTO FALSO - EMISSÃO DE CHEQUES SEM FUNDOS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JUIZ DE DIREITO DA ... VARA CÍVEL DA COMARCA DE .... ... , brasileira, solteira, portadora da CI. ... e do CPF.: ... , residente e domiciliada na Rua .... - Centro, nesta cidade de ... (...), vem, com o devido respeito e acatamento à presença de V. Exª., por intermédio de suas advogadas infra-assinadas, ut instrumento procuratório em anexo (doc. 01), requerer a presente Ação Declaratória de Inexistência de Relação Jurídica c/c. Responsabilidade Civil, Indenização por Danos Morais e Tutela Antecipada - saj. 92, com fundamento da legislação processual em vigor, contra o "BANCO ... S/A", sociedade de economia mista (agência ...), inscrita no CNPJ sob o nº. ... , com endereço no ... - CEP.: ... , na cidade de São Paulo (SP), ante os motivos de fato e de direito, que a seguir passa a expor e a final requerer: I - DOS FATOS 1.1) Que, a Rqte. é natural do Estado ... e reside nesta cidade de ..., há mais de cinco (05) anos aproximadamente, trabalhando em casa de família, conforme demonstra-se com cópia de sua CTPS em anexo. 1.2) Ocorre Emérito Julgador, que em dezembro/1999, quando a Rqte. dirigiu-se até a Loja ... dessa cidade de Itajaí (SC), a fim de abrir um crediário e efetuar compras de NATAL a prazo, foi surpreendida ao ser informada pelos funcionários daquela loja, que seria impossível efetuar a compra almejada, pelo motivo que o nome da mesma estava incluído no cadastro de SERVIÇO DE PROTEÇÃO AO CRÉDITO - SPC - Serasa e Bacen, pela emissão de mais de cem (200) cheques sem fundos. 1.3) Inconformada, desorientada e sem entender o que estava acontecendo, ou seja, sem saber como seu nome fora parar nos serviços de proteção ao crédito pela emissão de cheques sem fundos se nunca teve conta corrente bancária, a Rqte. por informação obtida junto a própria LOJA GIORAMA, dirigiu-se até ao CDL desta cidade de Itajaí (SC), onde obteve uma certidão informando um número de cheques emitidos sem a devida provisão de fundos, que supostamente haviam sido emitidos pela Rqte. 1.4) Das certidões emitidas em data de 13.12.1999 e respectivamente em data de 23.03.2000 (cópias em anexo), verificou-se que o nome da Rqte. está na lista de inadimplentes, pela suposta emissão de inúmeros cheques sem fundos junto ao Banco ora Rqdo., quais sejam: Agência .... 70 cheques s/ fundos Data: 05.11.1999 1.5) Por sua vez a Rqte., dirigiu-se até a Agência Bancária do Banco ora Rqdo. nesta cidade de Itajaí (SC), a fim de solicitar cópia dos documentos de abertura da conta bancária aberta em seu nome a fim de entender o que estava acontecendo e foi informada de que somente poderia ser feito através de MANDADO JUDICIAL, motivo pelo qual, a mesma ingressou perante esse r. juízo com AÇÃO CAUTELAR DE EXIBIÇÃO DE DOCUMENTOS - Processo nº. ..., onde o Banco ora Rqdo., exibiu parcialmente os documentos determinados por esse r. juízo. 1.6) Inclusive, somente no mês de abril/2000, quando a Rqte. esteve no 1º. Distrito Policial acompanhada de uma das advogadas firmatárias é que a mesma conseguiu registrar BOLETIM DE OCORRÊNCIA, cuja cópia ora se junta, declinando os fatos acontecidos com si própria a fim de tentar resguardar ainda parte de sua honra e sua moral, diante de inúmeras restrições em seu nome. 1.7) Ademais, através de informações verbais junto ao CDL - SPC desta cidade de Itajaí (SC), a Rqte. obteve informações de títulos protestados junto aos Cartórios do 1º. - 2º. - 5º. 7º., e 8º. Ofícios de Notas do Estado de São Paulo, bem como, débitos junto às Empresas Credial - Rede Zacarias de Pneus - Lojas Renner - Frotex - CVC Turismo - entre outras, tudo isso por conta da abertura de conta bancária aberta por terceiro (estelionatário) junto ao Banco Rqdo., e também junto aos Bancos do Brasil e HSBC Bamerindus. 1.8) É importante salientar que a Rqte. nunca teve conta corrente bancária junto a qualquer instituição financeira do País, com exceção de uma conta poupança junto ao banco Itaú S/A, da cidade de ... (...) , onde lá residiu tempos atrás. 1.9) Por via de indução e por conta da existência da conta corrente bancária aberta por terceira pessoa que não é a Rqte., junto ao Banco ora Rqdo., esta passou a enfrentar todas as situações embaraçosas que não faz jus, pois seu nome foi incluído nos famosos órgãos de proteção ao crédito, em especial junto ao SPC e SERASA, conforme faz provas com cópia dos documentos juntados à presente. A Rqte. inclusive, passou a enfrentar dificuldades em todas as situações que exigem a numeração do seu CPF, não podendo mais comprar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2026-07-27T23:36:21.892Z</dcterms:created>
  <dcterms:modified xsi:type="dcterms:W3CDTF">2026-07-27T23:36:21.892Z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