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w:t>
      </w:r>
    </w:p>
    <w:p/>
    <w:p>
      <w:r>
        <w:t xml:space="preserve">ATRASO NA ENTREGA DE APARTAMENTO</w:t>
      </w:r>
    </w:p>
    <w:p/>
    <w:p>
      <w:pPr>
        <w:pStyle w:val="Heading2"/>
      </w:pPr>
      <w:r>
        <w:rPr>
          <w:b/>
          <w:bCs/>
        </w:rPr>
        <w:t xml:space="preserve">Ementa</w:t>
      </w:r>
    </w:p>
    <w:p>
      <w:r>
        <w:t xml:space="preserve">EXMO. SR. DR. JUIZ DE DIREITO DA ..... VARA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INDENIZAÇÃO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Em data de ...... as partes assinaram Contrato Particular de Compra e Venda de Imóvel (doc. 02), referente ao apartamento de n.º ... do Edifício ....... e sua respectiva fração ideal de terreno. O Contrato de Compra e Venda especifica as características do imóvel, valor e condições de pagamento, estabelecendo multas para a hipótese de descumprimento do contrato ou atraso no pagamento por parte do compromissário. Os autores efetuaram o primeiro pagamento do Contrato, na data de assinatura do mesmo, no valor de R$......, como se comprova pelo RECIBO DE SINAL DE NEGÓCIO E PRINCÍPIO DE PAGAMENTO (Doc. 03), cumprindo os AA. a sua obrigação nas datas convencionadas, consistente na liquidação do débito remanescente, no valor de CR$ ..... Por ocasião da assinatura do Contrato de Compra e Venda a obra já estava em andamento e a cláusula décima primeira, no espaço destinado a data de conclusão do empreendimento não foi preenchida, ficando, à primeira vista sem data de entrega. Ocorre, que mesmo não tendo sido inserida no instrumento contratual a data de entrega, certamente devido a esquecimento, é certo que a Ré prometeu publicamente fazer a entrega do prédio no mês de ........, segundo se constata através da propaganda (Doc. .....) veiculada pela própria Construtora .............. Ltda em jornais de circulação local, Jornal ........ - Publicações de ......., entre outras (doc.............). Entretanto o imóvel somente foi entregue e ainda com vários problemas, portanto, incompleto para o uso em data de ............, o que significou atraso de 40 meses da data prevista para entrega, como se constata do Termo de Recebimento (doc.......), no qual foram feitas as seguintes ressalvas: "1 - Não feita a troca de misturador do tanque da área de serviço, já solicitada anteriormente (peça com defeito); 2. Infiltração nas paredes do banheiro da suite 2, aparentes há mais de 1 (um) ano; 3. Infiltração nas paredes do banheiro da suíte do casal. As manchas continuam aparentes; 4. Infiltração de água na área do living na parte superior da janela." Os problemas de infiltração de água eram de conhecimento da Construtora há mais de um ano, pois nas visitas que os requerentes faziam à obra constataram várias irregularidades de construção e reclamaram à Construtora, de modo que as manchas nas paredes do BWC da Suíte n.º 2 e no BWC da Suíte do Casal eram conhecidas e continuaram aparentes, bem como a infiltração de água pela parte superior da janela do Living. Em ......... os autores reclamaram através de carta e informaram à Ré (doc. 13), os danos causados no apartamento em questão quando da reforma autorizada pela própria Construtora no apartamento do 21º andar do Edifício, na busca de uma solução viável, em face à urgência no conserto exigida pelas infiltrações de água. A Ré considerou "inaugurada" a conclusão do edifício em.... 1994, porém continuava inacabada, o que motivou os Requerente s a enviar a citada correspondência descrevendo os problemas e a necessidade de mudança urgente para o apartamento em questão, pois além de impossibilitar a geração de renda com o imóvel em que moravam (locação), estavam com móveis de diversos ambientes, principalmente da cozinha, prontos para serem instalados. Afora os prejuízos oriundos pelo atraso na entrega do imóvel, que foi suportado pelos compradores no período de ...... até a data do Termo de Recebimento do Imóvel em ............, ou seja, 40 meses, há que se relatar alguns fatos constran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2026-07-27T23:41:34.510Z</dcterms:created>
  <dcterms:modified xsi:type="dcterms:W3CDTF">2026-07-27T23:41:34.510Z</dcterms:modified>
</cp:coreProperties>
</file>

<file path=docProps/custom.xml><?xml version="1.0" encoding="utf-8"?>
<Properties xmlns="http://schemas.openxmlformats.org/officeDocument/2006/custom-properties" xmlns:vt="http://schemas.openxmlformats.org/officeDocument/2006/docPropsVTypes"/>
</file>