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/>
    <w:p>
      <w:r>
        <w:t xml:space="preserve">POR INTERESSE SOCIAL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4.132, DE 10 DE SETEMBRO DE 1962 Define os casos de desapropriação por interesse social e dispõe sobre sua aplicação. O Presidente da República, Faço saber que o Congresso Nacional decreta e eu sanciono a seguinte lei: Art. 1º - A desapropriação por interesse social será decretada para promover a justa distribuição da propriedade ou condicionar o seu uso ao bem-estar social, na forma do artigo 147 da Constituição Federal. Art. 2º - Considera-se de interesse social: I - o aproveitamento de todo bem improdutivo ou explorado sem correspondência com as necessidades de habitação, trabalho e consumo dos centros de população a que deve ou possa suprir por seu destino econômico; II - a instalação ou a intensificação das culturas nas áreas em cuja exploração não se obedeça a plano de zoneamento agrícola (VETADO); III - o estabelecimento e a manutenção de colônias ou cooperativas de povoamento e trabalho agrícola; IV - a manutenção de posseiros em terrenos urbanos onde, com a tolerância expressa ou tácita do proprietário, tenham construído sua habitação, formando núcleos residenciais de mais de 10 (dez) famílias; V - a construção de casas populares; VI - as terras e águas suscetíveis de valorização extraordinária, pela conclusão de obras e serviços públicos, notadamente de saneamento, portos, transporte, eletrificação, armazenamento de água e irrigação, no caso em que não sejam ditas áreas socialmente aproveitadas; VII - a proteção do solo e a preservação de cursos e mananciais de água e de reservas florestais; VIII - a utilização de áreas, locais ou bens que, por suas características, sejam apropriados ao desenvolvimento de atividades turísticas. §1º - O disposto no item I deste artigo só aplicará nos casos de bens retirados de produção ou tratando-se de imóveis rurais cuja produção, por ineficientemente explorados, seja inferior à média da região, atendidas as condições naturais do seu solo e s ua situação em relação aos mercados. §2º - As necessidades de habitação, trabalho e consumo serão apuradas anualmente segundo a conjuntura e condições econômicas locais, cabendo o seu estudo e verificação às autoridades encarregadas de velar pelo bem-estar e pelo abastecimento das respectivas populações. Art. 3º - O expropriante tem o prazo de 2 (dois) anos, a partir da decretação da desapropriação por interesse social, para efetivar a aludida desapropriação e iniciar as providências de aproveitamento do bem expropriado. Parágrafo único. ( VETADO ). Art. 4º - Os bens desapropriados serão objeto de venda ou locação, a quem estiver em condições de dar-lhes a destinação social prevista. Art. 5º - No que esta lei for omissa aplicam-se as normas legais que regulam a desapropriação por utilidade pública, inclusive no tocante ao processo e à justa indenização devida ao proprietário. Art. 6º - Revogam-se as disposições em contrário. Brasília, em 10 de setembro de 1962; 141º da Independência e 74º da República JOÃO GOULART Francisco Brochado da Rocha Hermes Lima Renato Costa Lima. VER: DEC - 53.700 - DO 18-03-1964 - PÁG. 2.604 LEI - 6.513 - DO 22-12-1977 - PÁG. 17.665 ART 2 INC VIII - ACRESCE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2026-07-28T01:44:38.788Z</dcterms:created>
  <dcterms:modified xsi:type="dcterms:W3CDTF">2026-07-28T01:44:38.788Z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