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MEIO AMBIENTE</w:t>
      </w:r>
    </w:p>
    <w:p>
      <w:r>
        <w:rPr>
          <w:i/>
          <w:iCs/>
          <w:color w:val="666666"/>
        </w:rPr>
        <w:t xml:space="preserve">LEI 11.428 DE 22-12-2006</w:t>
      </w:r>
    </w:p>
    <w:p/>
    <w:p>
      <w:r>
        <w:rPr>
          <w:b/>
          <w:bCs/>
        </w:rPr>
        <w:t xml:space="preserve">Recurso: </w:t>
      </w:r>
      <w:r>
        <w:t xml:space="preserve">re 100</w:t>
      </w:r>
    </w:p>
    <w:p/>
    <w:p>
      <w:r>
        <w:t xml:space="preserve">01 — VEGETAÇÃO NATIVA -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12.651, DE 25 DE MAIO DE 2012 Dispõe sobre a proteção da vegetação nativa; altera as Leis nºs 6.938, de 31 de agosto de 1981, 9.393, de 19 de dezembro de 1996, e 11.428, de 22 de dezembro de 2006; revoga as Leis nos 4.771, de 15 de setembro de 1965, e 7.754, de 14 de abril de 1989, e a Medida Provisória nº 2.166-67, de 24 de agosto de 2001; e dá outras providências. A PRESIDENTA DA REPÚBLICA Faço saber que o Congresso Nacional decreta e eu sanciono a seguinte Lei: CAPÍTULO I DISPOSIÇÕES GERAIS Art. 1º (VETADO). Art. 1º-A. Esta Lei estabelece normas gerais com o fundamento central da proteção e uso sustentável das florestas e demais formas de vegetação nativa em harmonia com a promoção do desenvolvimento econômico, atendidos os seguintes princípios: (Incluído pela MP 571/2012). I - reconhecimento das florestas existentes no território nacional e demais formas de vegetação nativa como bens de interesse comum a todos os habitantes do País; (Incluído pela MP 571/2012). II - afirmação do compromisso soberano do Brasil com a preservação das suas florestas e demais formas de vegetação nativa, da biodiversidade, do solo e dos recursos hídricos, e com a integridade do sistema climático, para o bem-estar das gerações presentes e futuras; (Incluído pela MP 571/2012). III - reconhecimento da função estratégica da produção rural na recuperação e manutenção das florestas e demais formas de vegetação nativa, e do papel destas na sustentabilidade da produção agropecuária; (Incluído pela MP 571/2012). IV - consagração do compromisso do País com o modelo de desenvolvimento ecologicamente sustentável, que concilie o uso produtivo da terra e a contribuição de serviços coletivos das florestas e demais formas de vegetação nativa privadas; (Incluído pela MP 571/2012). V - ação governamental de proteção e uso sustentável de florestas, coordenada com a Política Nacional do Meio Ambiente, a Polít ica Nacional de Recursos Hídricos, a Política Agrícola, o Sistema Nacional de Unidades de Conservação da Natureza, a Política de Gestão de Florestas Públicas, a Política Nacional sobre Mudança do Clima e a Política Nacional da Biodiversidade; (Incluído pela MP 571/2012). VI - responsabilidade comum de União, Estados, Distrito Federal e Municípios, em colaboração com a sociedade civil, na criação de políticas para a preservação e restauração da vegetação nativa e de suas funções ecológicas e sociais nas áreas urbanas e rurais; (Incluído pela MP 571/2012). VII - fomento à inovação para o uso sustentável, a recuperação e a preservação das florestas e demais formas de vegetação nativa; e (Incluído pela MP 571/2012). VIII - criação e mobilização de incentivos jurídicos e econômicos para fomentar a preservação e a recuperação da vegetação nativa, e para promover o desenvolvimento de atividades produtivas sustentáveis. (Incluído pela MP 571/2012). Art. 2º As florestas existentes no território nacional e as demais formas de vegetação nativa, reconhecidas de utilidade às terras que revestem, são bens de interesse comum a todos os habitantes do País, exercendo-se os direitos de propriedade com as limitações que a legislação em geral e especialmente esta Lei estabelecem. § 1º Na utilização e exploração da vegetação, as ações ou omissões contrárias às disposições desta Lei são consideradas uso irregular da propriedade, aplicando-se o procedimento sumário previsto no inciso II do art. 275 da Lei nº 5.869, de 11 de janeiro de 1973 - Código de Processo Civil, sem prejuízo da responsabilidade civil, nos termos do § 1º do art. 14 da Lei nº 6.938, de 31 de agosto de 1981, e das sanções administrativas, civis e penais. § 2º As obrigações previstas nesta Lei têm natureza real e são transmitidas ao sucessor, de qualquer natureza, no caso de transferência de domínio ou posse do imóvel rural. Art. 3º Para os efeitos desta Lei, entende -se por: I - Amazônia Legal: os Estados do Acre, Pará, Amazonas, Roraima, Rondônia, Amapá e Mato Grosso e as regiões situadas ao norte do paralelo 13° S, dos Estados de Tocantins e Goiás, e ao oeste do meridiano de 44° W, do Estado do Maranhão; II - Área de Preservação Permanente - APP: área protegida, coberta ou não por vegetação nativa, com a função ambiental de preservar os recursos hídricos, a paisagem, a estabilidade geológica e a biodiversidade, facilitar o fluxo gênico de fauna e flora, proteger o solo e assegurar o bem-estar das populações humanas; III - Reserva Legal: área localizada no interior de uma propriedade ou posse rur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2026-07-28T02:44:06.436Z</dcterms:created>
  <dcterms:modified xsi:type="dcterms:W3CDTF">2026-07-28T02:44:06.436Z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