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AUSÊNCIA DE PROVA ESCRITA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MARCO AURÉLIO BELLIZZE</w:t>
      </w:r>
    </w:p>
    <w:p/>
    <w:p>
      <w:r>
        <w:t xml:space="preserve">RENÚNCIA — CONCESSÃO DE NOVO E POSTERIOR JUBILAMENTO - DEVOLUÇÃO DE VALORES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debate acerca da necessidade de devolução de valores, ressalvado meu entendimento conforme item abaixo, o STJ fixou a orientação de que não há necessidade de ressarcimento de aposentadoria a que se pretende renunciar como condição para novo jubilamento. Nesse sentido: "AGRAVO REGIMENTAL NO RECURSO ESPECIAL. PREVIDENCIÁRIO. APOSENTADORIA POR TEMPO DE SERVIÇO. RENÚNCIA. DEVOLUÇÃO DE VALORES RECEBIDOS NA VIGÊNCIA DO BENEFÍCIO ANTERIOR. EFEITOS EX NUNC. DESNECESSIDADE. IMPOSSIBILIDADE. BURLAR A INCIDÊNCIA DO FATOR PREVIDENCIÁRIO. INOVAÇÃO RECURSAL. 1. A questão de que se cuida já foi objeto de ampla discussão nesta Corte Superior, estando hoje pacificada a compreensão segundo a qual a renúncia à aposentadoria, para fins de concessão de novo benefício, seja no mesmo regime ou em regime diverso, não implica a devolução dos valores percebidos, pois, enquanto esteve aposentado, o segurado fez jus aos proventos. 2. A tese trazida pelo agravante de ser o pedido de desaposentação, uma forma ardilosa de burlar a incidência do fator previdenciário, não foi tratada pelo Tribunal de origem, nem tampouco suscitada, nas contrarrazões ao recurso especial, caracterizando-se clara inovação recursal, que não pode ser conhecida neste momento processual. 3. Agravo regimental a que se nega provimento."(AgRg no Resp 1.255.835/PR, Rel. Ministro MARCO AURÉLIO BELLIZZE, QUINTA TURMA, DJe 12/9/2012). "PREVIDENCIÁRIO. PROCESSUAL CIVIL. REPERCUSSÃO GERAL. SOBRESTAMENTO. NÃO CABIMENTO. RENÚNCIA DE APOSENTADORIA. POSSIBILIDADE. DEVOLUÇÃO DOS VALORES RECEBIDOS. DESNECESSIDADE. ANÁLISE DE VIOLAÇÃO D E DISPOSITIVOS CONSTITUCIONAIS. IMPOSSIBILIDADE. COMPETÊNCIA DO STF. 1. O reconhecimento pelo STF da repercussão geral não constitui hipótese de sobrestamento de recurso especial. 2. Nos termos da jurisprudência pacífica do STJ, admite-se a renúncia à aposentadoria objetivando o aproveitamento do tempo de contribuição e posterior concessão de novo benefício, independentemente do regime previdenciário em que se encontra o segurado e da devolução dos valores percebidos. 3. A renúncia à aposentadoria, para fins de concessão de novo benefício, seja no mesmo regime ou em regime diverso, não implica a devolução dos valores percebidos. 4. Não cabe ao STJ, mesmo com a finalidade de prequestionamento, analisar suposta violação de dispositivos da Constituição Federal, sob pena de usurpação da competência do STF. Agravo regimental improvido."(AgRg no REsp 1321325/RS, Rel. Ministro HUMBERTO MARTINS, SEGUNDA TURMA, DJe 20/8/2012). "CONSTITUCIONAL, PREVIDENCIÁRIO E PROCESSUAL CIVIL. RENÚNCIA À APOSENTADORIA. POSSIBILIDADE. DEVOLUÇÃO DE VALORES. DESNECESSIDADE. PRECEDENTES. IMPOSSIBILIDADE DE INOVAÇÃO DE FUNDAMENTOS. ANÁLISE DE DISPOSITIVOS E PRINCÍPIOS CONSTITUCIONAIS. IMPOSSIBILIDADE. 1. Prevalece nesta Corte entendimento no sentido de se admitir a renúncia à aposentadoria objetivando o aproveitamento do tempo de contribuição e posterior concessão de novo benefício, independentemente do regime previdenciário que se encontra o segurado, não importando em devolução dos valores percebidos. 2. A apreciação de suposta violação de preceitos constitucionais não é possível na via especial, nem à guisa de prequestionamento, porquanto matéria reservada pela Carta Magna ao Supremo Tribunal Federal. Agravo regimental improvido."(AgRg no REsp 1323628/RS, Rel. Ministro HUMBERTO MARTINS, SEGUNDA TURMA, DJe 8/8/2012). "AGRAVO REGIMENTAL NO RECURSO ESPECIAL. PROCESSUAL CIVIL E PREVIDENCIÁRIO. PLEITO DE SOBRESTA MENTO, EM RAZÃO DE REPERCUSSÃO GERAL RECONHECIDA PELO STF. NÃO CABIMENTO. OFENSA À CLÁUSULA DE RESERVA DE PLENÁRIO. INEXISTÊNCIA. APRECIAÇÃO DE DISPOSITIVOS CONSTITUCIONAIS. INADEQUAÇÃO DA VIA ELEITA. APOSENTADORIA. RENÚNCIA. POSSIBILIDADE. DEVOLUÇÃO DE VALORES. DESNECESSIDADE. PRECEDENTES. AGRAVO IMPROVIDO." (AgRg no REsp 1321667/PR, Rel. Ministro CESAR ASFOR ROCHA, SEGUNDA TURMA, DJe 24/8/2012). "PROCESSUAL CIVIL E PREVIDENCIÁRIO. MATÉRIA PENDENTE DE JULGAMENTO NO STF. SOBRESTAMENTO DO FEITO. DESCABIMENTO. RENÚNCIA DE APOSENTADORIA. DEVOLUÇÃO DOS VALORES RECEBIDOS. DESNECESSIDADE. 1. A pendência de julgamento no STF não enseja o sobrestamento dos recursos que tramitam no STJ. Precedentes. 2. Admite-se a renúncia à aposentadoria objetivando o aproveitamento do tempo de contribuição e posterior concessão de novo benefício, independentemente do regime previdenciário que se encontra o segurado. 3. Agravo regimental não provido."(AgRg no REsp 1300730/PR, Rel. Ministro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benefícios previdenciários são direitos patrimoniais disponíveis e, portanto, suscetíveis de desistência pelos seus titulares, prescindindo-se da devolução dos valores recebidos da aposentadoria a que o segurado deseja preterir para a concessão de novo e posterior jubilamento.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2026-07-28T00:52:12.813Z</dcterms:created>
  <dcterms:modified xsi:type="dcterms:W3CDTF">2026-07-28T00:52:12.813Z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