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PRINCÍPIOS, GARANTIAS, DIREITOS E DEVERES PARA USO NO BRASIL — ESTABELECE</w:t>
      </w:r>
    </w:p>
    <w:p/>
    <w:p>
      <w:pPr>
        <w:pStyle w:val="Heading2"/>
      </w:pPr>
      <w:r>
        <w:rPr>
          <w:b/>
          <w:bCs/>
        </w:rPr>
        <w:t xml:space="preserve">Ementa</w:t>
      </w:r>
    </w:p>
    <w:p>
      <w:r>
        <w:t xml:space="preserve">LEI Nº 12.965, DE 23 ABRIL DE 2014. Estabelece princípios, garantias, direitos e deveres para o uso da Internet no Brasil. A PRESIDENTA DA REPÚBLICA Faço saber que o Congresso Nacional decreta e eu sanciono a seguinte Lei: CAPÍTULO I DISPOSIÇÕES PRELIMINARES Art. 1º Esta Lei estabelece princípios, garantias, direitos e deveres para o uso da Internet no Brasil e determina as diretrizes para atuação da União, dos Estados, do Distrito Federal e dos Municípios em relação à matéria. Art. 2º A disciplina do uso da Internet no Brasil tem como fundamento o respeito à liberdade de expressão, bem como: I - o reconhecimento da escala mundial da rede; II - os direitos humanos, o desenvolvimento da personalidade e o exercício da cidadania em meios digitais; III - a pluralidade e a diversidade; IV - a abertura e a colaboração; V - a livre iniciativa, a livre concorrência e a defesa do consumidor; e VI - a finalidade social da rede. Art. 3º A disciplina do uso da Internet no Brasil tem os seguintes princípios: I - garantia da liberdade de expressão, comunicação e manifestação de pensamento, nos termos da Constituição Federal; II - proteção da privacidade; III - proteção dos dados pessoais, na forma da lei; IV - preservação e garantia da neutralidade de rede; V - preservação da estabilidade, segurança e funcionalidade da rede, por meio de medidas técnicas compatíveis com os padrões internacionais e pelo estímulo ao uso de boas práticas; VI - responsabilização dos agentes de acordo com suas atividades, nos termos da lei; VII - preservação da natureza participativa da rede; VIII - liberdade dos modelos de negócios promovidos na Internet, desde que não conflitem com os demais princípios estabelecidos nesta Lei. Parágrafo único. Os princípios expressos nesta Lei não excluem outros previstos no ordenamento jurídico pátrio relacionados à matéria ou nos tratados internacionais em que a República Federativa do Brasil seja parte. Art. 4º A disciplina do uso da Internet no Brasil tem por objetivo a promoção: I - do direito de acesso à Internet a todos; II - do acesso à informação, ao conhecimento e à participação na vida cultural e na condução dos assuntos públicos; III - da inovação e do fomento à ampla difusão de novas tecnologias e modelos de uso e acesso; e IV - da adesão a padrões tecnológicos abertos que permitam a comunicação, a acessibilidade e a interoperabilidade entre aplicações e bases de dados. Art. 5º Para os efeitos desta Lei, considera-se: I - Internet: o sistema constituído do conjunto de protocolos lógicos, estruturado em escala mundial para uso público e irrestrito, com a finalidade de possibilitar a comunicação de dados entre terminais por meio de diferentes redes; II - terminal: o computador ou qualquer dispositivo que se conecte à Internet; III - endereço de protocolo de Internet (endereço IP): o código atribuído a um terminal de uma rede para permitir sua identificação, definido segundo parâmetros internacionais; IV - administrador de sistema autônomo: a pessoa física ou jurídica que administra blocos de endereço IP específicos e o respectivo sistema autônomo de roteamento, devidamente cadastrada no ente nacional responsável pelo registro e distribuição de endereços IP geograficamente referentes ao País; V - conexão à Internet: a habilitação de um terminal para envio e recebimento de pacotes de dados pela Internet, mediante a atribuição ou autenticação de um endereço IP; VI - registro de conexão: o conjunto de informações referentes à data e hora de início e término de uma conexão à Internet, sua duração e o endereço IP utilizado pelo terminal para o envio e recebimento de pacotes de dados; VII - aplicações de Internet: o conjunto de funcionalidades que podem ser acessadas por meio de um terminal conectado à Internet; e VIII - registros de acesso a aplicações de Internet: o conjunto de informações referentes à data e hora de uso de uma determinada aplicação de Internet a partir de um determinado endereço IP. Art. 6º Na interpretação desta Lei serão levados em conta, além dos fundamentos, princípios e objetivos previstos, a natureza da Internet, seus usos e costumes particulares e sua importância para a promoção do desenvolvimento humano, econômico, social e cultural. CAPÍTULO II DOS DIREITOS E GARANTIAS DOS USUÁRIOS Art. 7º O acesso à Internet é essencial ao exercício da cidadania, e ao usuário são assegurados os seguintes direitos: I - inviolabilidade da intimidade e da vida privada, sua proteção e indenização pelo dan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2026-07-28T00:46:04.374Z</dcterms:created>
  <dcterms:modified xsi:type="dcterms:W3CDTF">2026-07-28T00:46:04.374Z</dcterms:modified>
</cp:coreProperties>
</file>

<file path=docProps/custom.xml><?xml version="1.0" encoding="utf-8"?>
<Properties xmlns="http://schemas.openxmlformats.org/officeDocument/2006/custom-properties" xmlns:vt="http://schemas.openxmlformats.org/officeDocument/2006/docPropsVTypes"/>
</file>