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p>
      <w:r>
        <w:t xml:space="preserve">CRÉDITOS E FINANCIAMENTOS — OBRIGATORIEDADE DE APLICAÇÃO DOS MESMOS EXCLUSIVAMENTE NOS PROJETOS PARA OS QUAIS FORAM CONCEDIDOS - DISPÕE SOBRE</w:t>
      </w:r>
    </w:p>
    <w:p/>
    <w:p>
      <w:pPr>
        <w:pStyle w:val="Heading2"/>
      </w:pPr>
      <w:r>
        <w:rPr>
          <w:b/>
          <w:bCs/>
        </w:rPr>
        <w:t xml:space="preserve">Ementa</w:t>
      </w:r>
    </w:p>
    <w:p>
      <w:r>
        <w:t xml:space="preserve">Lei nº 7.134, de 26 de outubro de 1983 Dispõe sobre a obrigatoriedade de aplicação dos créditos e financiamentos de organismos governamentais e daqueles provenientes de incentivos fiscais, exclusivamente nos projetos para os quais foram concedidos. O Presidente da República Faço saber que o Congresso Nacional decreta e eu sanciono a seguinte Lei: Art. 1° - Todo crédito ou financiamento concedido por órgãos da administração pública, direta ou indireta, ou recurso proveniente de incentivo fiscal terá que ser aplicado exclusivamente no projeto para o qual foi liberado. Art. 2° - Os infratores ficam sujeitos às seguintes penalidades: I - não se beneficiarão de nenhum outro empréstimo de organismo oficial de crédito e nem poderão utilizar recursos de incentivos fiscais, por um período de 10 (dez) anos; II - terão que saldar todos os débitos, vencidos e vincendos, relativos ao crédito ou financiamento cuja aplicação foi desviada, no prazo de 30 (trinta) dias, contados da constatação da irregularidade. Parágrafo único. As penalidades constantes deste artigo somente serão aplicadas mediante processo regular, assegurada ao acusado ampla defesa. Art. 3° - Além das sanções previstas no artigo anterior, os responsáveis pela infração dos dispositivos desta Lei ficam sujeitos às penas previstas no art. 171 do Decreto-lei n° 2.848, de 7 de dezembro de 1940 - Código Penal brasileiro. Art. 4° - O Poder Executivo regulamentará a presente Lei no prazo de 60 (sessenta) dias a contar da sua publicação. Art. 5° - Esta Lei entra em vigor na data de sua publicação. Art. 6° - Revogam-se as disposições em contrário. Brasília, 26 de outubro de 1983; 162° da Independência e 95° da República. João Figueiredo Ernane Galvêas Delfim Netto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2026-07-28T00:27:02.864Z</dcterms:created>
  <dcterms:modified xsi:type="dcterms:W3CDTF">2026-07-28T00:27:02.865Z</dcterms:modified>
</cp:coreProperties>
</file>

<file path=docProps/custom.xml><?xml version="1.0" encoding="utf-8"?>
<Properties xmlns="http://schemas.openxmlformats.org/officeDocument/2006/custom-properties" xmlns:vt="http://schemas.openxmlformats.org/officeDocument/2006/docPropsVTypes"/>
</file>