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RE 47.688</w:t>
      </w:r>
    </w:p>
    <w:p/>
    <w:p>
      <w:r>
        <w:t xml:space="preserve">DECISÃO CONCESSIVA DE HABEAS CORPUS — FALTA DE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assistente do Ministério Público não pode recorrer, extraordinariamente, de decisão concessiva de "habeas corpus". Referência: - Cód. Proc. Penal, artigo 271 HC 36.403, de 30.01.59 (D. de Just. de 03.04.61, p. 20); RE 47.688, de 11.07.61; RE 46.896, de 23.04.63; RE 51.187, de 21.05.63; ERE 48.199, de 21.09.62 (D. de Just. de 06.06.63, p. 371); AG 29.942, de 08.10.63. Súmula de Jurisprudência Predominante do Supremo Tribunal Federal - Aprovada em Sessão de 13-12-1963 - pág. 103 V. SÚMULA 210, t. ASSISTENTE, st. RECURSO EXTRAORDINÁRIO, s. INTERPOSIÇÃO - QUANDO SE LEGITIMA EMENTÁRIO FORENSE. Dezembro, 1964. Ano XVI. Nº 193 Ver Súmula 210.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2026-10-26T05:01:37.082Z</dcterms:created>
  <dcterms:modified xsi:type="dcterms:W3CDTF">2026-10-26T05:01:37.082Z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