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PENAL</w:t>
      </w:r>
    </w:p>
    <w:p>
      <w:r>
        <w:rPr>
          <w:i/>
          <w:iCs/>
          <w:color w:val="666666"/>
        </w:rPr>
        <w:t xml:space="preserve">DECRETO-LEI 2.848 DE 07-12-1940</w:t>
      </w:r>
    </w:p>
    <w:p/>
    <w:p/>
    <w:p>
      <w:r>
        <w:t xml:space="preserve">Revogam-se as disposições em contrário.
      Brasília, 24 de dezembro de 1996; 175º da Independência e 108º da República.
      FERNANDO HENRIQUE CARDOSO
      Milton Seligman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9.677, DE 02 DE JULHO DE 1998 Altera dispositivos do Capítulo III do Título VIII do Código Penal, incluindo na classificação dos delitos considerados hediondos crimes contra a saúde pública, e dá outras providências. O PRESIDENTE DA REPÚBLICA Faço saber que o Congresso Nacional decreta e eu sanciono a seguinte Lei: Art. 1º Os dispositivos a seguir indicados do Decreto-Lei nº 2.848, de 7 de dezembro de 1940 - Código Penal, passam a vigorar com a seguinte redação: "Falsificação, corrupção, adulteração ou alteração de substância ou produtos alimentícios" (NR) "Art. 272. Corromper, adulterar, falsificar ou alterar substância ou produto alimentício destinado a consumo, tornando-o nocivo à saúde ou reduzindo-lhe o valor nutritivo:"(NR) "Pena - reclusão, de 4 (quatro) a 8 (oito) anos, e multa."(NR) "§1º-A. Incorre nas penas deste artigo quem fabrica, vende, expõe à venda, importa, tem em depósito para vender ou, de qualquer forma, distribui ou entrega a consumo a substância alimentícia ou o produto falsificado, corrompido ou adulterado. "§1º Está sujeito às mesmas penas quem pratica as ações previstas neste artigo em relação a bebidas, com ou sem teor alcoólico."(NR) "Modalidade culposa §2º Se o crime é culposo: Pena - detenção, de 1 (um) a 2 (dois) anos, e multa."(NR) "Falsificação, corrupção, adulteração ou alteração de produto destinado a fins terapêuticos ou medicinais"(NR) "Art. 273. Falsificar, corromper, adulterar ou alterar produto destinado a fins terapêuticos ou medicinais:"(NR) "Pena - reclusão, de 10 (dez) a 15 (quinze) anos, e multa."(NR) "§1º Nas mesmas penas incorre quem importa, vende, expõe à venda, tem em depósito para vender ou, de qualquer forma, distribui ou entrega a consumo o produto falsificado, corrompido, adulterado ou alterado."(NR) "§1º-A. Incluem-se entre os produtos a que se refere este artigo os medicamentos, as matérias-primas, os insumos farmacêuticos, os cosméticos, os saneantes e os de uso em diagnósticos." "§1º-B. Está sujeito às penas deste artigo quem pratica as ações previstas no §1º em relação a produtos em qualquer das seguintes condições: I - sem registro, quando exigível, no órgão de vigilância sanitária competente; II - em desacordo com a fórmula constante do registro previsto no inciso anterior; III - sem as características de identidade e qualidade admitidas para a sua comercialização; IV - com redução de seu valor terapêutico ou de sua validade; V - de procedência ignorada; VI - adquiridos de estabelecimento sem licença da autoridade sanitária competente." "Modalidade culposa §2º Se o crime é culposo: Pena - detenção, de 1(um) a 3 (tres) anos, e multa."(NR) "Emprego de processo proibido ou de substância não permitida Art. 274. ......................................................................................................... Pena - reclusão, de 1(um) a 5 (cinco) anos, e multa."(NR) "Invólucro ou recipiente com falsa indicação Art. 275. Inculcar, em invólucro ou recipiente de produtos alimentícios, terapêuticos ou medicinais, a existência de substância que não se encontra em seu conteúdo ou que nele existe em quantidade menor que a mencionada:"(NR) "Pena - reclusão, de 1 (um) a 5 (cinco) anos, e multa."(NR) "Produto ou substância nas condições dos dois artigos anteriores Art. 276. ...................................................................................................... Pena - reclusão, de 1 (um) a 5 (cinco) anos, e multa."(NR) "Substância destinada à falsificação Art. 277. Vender, expor à venda, ter em depósito ou ceder substância destinada à falsificação de produtos alimentícios, terapêuticos ou medicinais:"(NR) "P ena - reclusão, de 1(um) a 5 (cinco) anos, e multa."(NR) Art. 2º Esta Lei entra em vigor na data de sua publicação. Brasília, 2 de julho de l998; 177º da Independência e 110º da República. FERNANDO HENRIQUE CARDOSO Renan Calheiros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2026-10-26T04:34:26.920Z</dcterms:created>
  <dcterms:modified xsi:type="dcterms:W3CDTF">2026-10-26T04:34:26.920Z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