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/>
    <w:p>
      <w:r>
        <w:t xml:space="preserve">POLICIAIS QUE RECEBEM IMPORTÂNCIA  EM DINHEIRO — QUANDO SE 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Acontece que as vítimas declararam na polícia - não puderam ser ouvidas em juízo - que só foram liberadas depois de regatear com os policiais e pagar-lhes uma importância menor que os 30 mil dólares que insistiam em receber ... . - As vítimas não puderam prestar declarações em juízo, mas o advogado que as assistiu fez isso. Que declarou ele? Depois de fazer afirmações favoráveis aos réus, o que torna insuspeito seu depoimento, confirmou o Dr. JOEL que eles levaram as vítimas em casa, o que é muito suspeito e - o que é pior - acrescentou que estas lhe disseram ter dado dinheiro aos policiais para serem soltas ... . - A outra testemunha, R., tia de D., o amigo das vítimas, que estava no local no momento em que os apelantes chegaram e entraram na casa - disse que ouviu do sobrinho a informação de que os policiais mantiveram as vítimas detidas na DP e só as soltaram depois que estas lhes pagaram parte da importância em dinheiro que tinham pedido ... . - Ou seja, os apelantes entraram na casa onde estavam as vítimas, aí nada encontraram de suspeito e, apesar disso, levaram-nas para a delegacia com a única intenção de receber dinheiro em troca de sua liberdade, o que acabou acontecendo. Ainda que as vítimas tivessem cometido o ilícito apontado - não há qualquer prova nesse sentido - em nada mudaria a situação dos réus. Ac. de 09-09-1993 Arquivo do EMFOR - TJ/2.414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Policiais que, mesmo não encontrando nada de suspeito na casa das vítimas, levaram-nas para a delegacia e aí as mantiveram detidas até que delas recebessem importância em dinheiro.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2026-07-28T01:50:28.605Z</dcterms:created>
  <dcterms:modified xsi:type="dcterms:W3CDTF">2026-07-28T01:50:28.605Z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