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HONRA</w:t>
      </w:r>
    </w:p>
    <w:p>
      <w:r>
        <w:rPr>
          <w:i/>
          <w:iCs/>
          <w:color w:val="666666"/>
        </w:rPr>
        <w:t xml:space="preserve">OFENSA IRROGADA EM JUÍZO</w:t>
      </w:r>
    </w:p>
    <w:p/>
    <w:p/>
    <w:p>
      <w:r>
        <w:t xml:space="preserve">LEGISLAÇÃO VIGENTE — ALTERA DISPOSITIVOS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1.521, DE 26 DE DEZEMBRO DE 1951 Altera dispositivos da legislação vigente sobre crimes contra a economia popular. O Presidente da República Faço saber que o Congresso Nacional decreta e eu sanciono a seguinte Lei: Art. 1° - Serão punidos, na forma desta Lei, os crimes e as contravenções contra a economia popular. Esta Lei regulará o seu julgamento. Art. 2° - São crimes desta natureza: I - recusar individualmente em estabelecimento comercial a prestação de serviços essenciais à subsistência; sonegar mercadoria ou recusar vendê-la a quem esteja em condições de comprar a pronto pagamento; II - favorecer ou preferir comprador ou freguês em detrimento de outro, ressalvados os sistemas de entrega ao consumo por intermédio de distribuidores ou revendedores; III - expor à venda ou vender mercadoria ou produto alimentício, cujo fabrico haja desatendido a determinações oficiais, quanto ao peso e composição; IV - negar ou deixar o fornecedor de serviços essenciais de entregar ao freguês a nota relativa à prestação de serviço, desde que a importância exceda de quinze cruzeiros, e com a indicação do preço, do nome e endereço do estabelecimento, do nome da firma ou responsável, da data e local da transação e do nome e residência do freguês; V - misturar gêneros e mercadorias de espécies diferentes, expô-los à venda ou vendê-los, como puros; misturar gêneros e mercadorias de qualidades desiguais para expô-los à venda ou vendê-los por preço marcado para os de mais alto custo; VI - transgredir tabelas oficiais de gêneros e mercadorias, ou de serviços essenciais, bem como expor à venda ou oferecer ao público ou vender tais gêneros, mercadorias ou serviços, por preço superior ao tabelado, assim como não manter afixadas, em lugar visível e de fácil leitura, as tabelas de preços aprovadas pelos órgãos competentes; VII - negar ou deixar o vendedor de fornecer nota ou caderno de venda de gêneros de pri meira necessidade, seja à vista ou a prazo, e cuja importância exceda de dez cruzeiros, ou de especificar na nota ou caderno - que serão isentos de selo - o preço da mercadoria vendida, o nome e o endereço do estabelecimento, a firma ou o responsável, a data e local da transação e o nome e residência do freguês; VIII - celebrar ajuste para impor determinado preço de revenda ou exigir do comprador que não compre de outro vendedor; IX - obter ou tentar obter ganhos ilícitos em detrimento do povo ou de número indeterminado de pessoas mediante especulações ou processos fraudulentos ("bola de neve", "cadeias", "pichardismo" e quaisquer outros equivalentes); X - violar contrato de venda a prestações, fraudando sorteios ou deixando de entregar a coisa vendida, sem devolução das prestações pagas, ou descontar destas, nas vendas com reserva de domínio, quando o contrato for rescindido por culpa do comprador, quantia maior do que a correspondente à depreciação do objeto; XI - fraudar pesos ou medidas padronizados em lei ou regulamentos; possuí-los ou detê-los, para efeitos de comércio, sabendo estarem fraudados. Pena - detenção de 6 (seis) meses a 2 (dois) anos e multa de dois mil a cinqüenta mil cruzeiros. Parágrafo único. Na configuração dos crimes previstos nesta Lei, bem como na de qualquer outro de defesa da economia popular, sua guarda e seu emprego considerar-se-ão como de primeira necessidade ou necessários ao consumo do povo, os gêneros, artigos, mercadorias e qualquer outra espécie de coisas ou bens indispensáveis à subsistência do indivíduo em condições higiênicas e ao exercício normal de suas atividades. Estão compreendidos nesta definição os artigos destinados à alimentação, ao vestuário e à iluminação, os terapêuticos ou sanitários, o combustível, a habitação e os materiais de construção. Art. 3° - São também crimes desta natureza: I - destruir ou inutilizar, intencionalmente e sem autorização legal, com o fim de determinar alta de preços, em proveito próprio ou de terceiro, matérias-primas ou produtos necessários ao consumo do povo; II - abandonar ou fazer abandonar lavoura ou plantações, suspender ou fazer suspender a atividade de fábricas, usinas ou quaisquer estabelecimentos de produção, ou meios de transporte, mediante indenização paga pela desistência da competição; III - promover ou participar de consórcio, convênio, ajuste, aliança ou fusão de capitais, com o fim de impedir ou dificultar, para o efeito de aumento arbitrário de lucros, a concorrência em matéria de produção, transportes ou comércio; IV - reter ou açambarcar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2026-10-26T02:32:16.845Z</dcterms:created>
  <dcterms:modified xsi:type="dcterms:W3CDTF">2026-10-26T02:32:16.845Z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