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TYCHO BRAHE</w:t>
      </w:r>
    </w:p>
    <w:p/>
    <w:p>
      <w:r>
        <w:t xml:space="preserve">RECONHECIMENTO DE QUE UM DOS AGENTES NÃO CONCORREU PARA O CRIME — CORREÇÃO DOS QUESITOS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coerência de sempre, o Magistrado "a quo" seguindo a linha de sua decisão em consonância com os libelos oferecidos procedeu correta redação aos quesitos que foram submetidos à votação pelos jurados, pois não haveria como distinguir autores diretos já que todos, pelo descrito na pronúncia, concorreram à prática do ilícito e se o Conselho de sentença entendeu da existência de participações distintas, a tal resultado não importa em contradição. - Outra não é a orientação desta Casa: "Multiplicidade de co-réus. Em caso de multiplicidade de agentes pode o Júri, sem que isso importe contradição, entender que um dos agentes não concorreu para o evento e, com base nas mesmas provas, reconhecer a efetiva participação do outro participante na prática delituosa" (JC, Relator Des. TYCHO BRAHE, 13/426). - .................................................................................................................... - Firme a jurisprudência no sentido de que, em existindo duas versões do fato compete ao Tribunal do Júri decidir por qualquer uma delas sem que com isto venha a se "acoimar" a decisão de contrária à prova dos autos. - Neste enfoque orienta o STF (RTJ, vol. 44/748) que "A decisão dos jurados, para ser cassada, deve ser manifestamente contrária à prova. A decisão dos jurados pode ter-se apoiado em prova suspeita, ou fracas sem, no entan to, contrariar, manifestamente, a prova dos autos". - É, em síntese, a defesa do princípio constitucional da Soberania do Júri ao fixar incaber ao Segundo Grau valorar a prova coligida nos processos de competência daquele, outorgando-lhe o direito, tão-só, de aferir a sua existência, ou seja, da prova em que os jurados assentam sua decisão. Ac. de 17-09-1987 Jurisprudência Catarinense, 4º Trimestre de 1987 - vol. 58 - pág. 382.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co-autoria onde não exige conduta idêntica dos agentes, bastando que cooperem para o crime e havendo multiplicidade de réus "pode o Júri, sem que isso importe em contradição, entender que um dos agentes não concorreu para o evento e, com base nas mesmas provas, reconhecer a efetiva participação do outro participante na prática delituosa" (JC, vol. 13/426), daí, não se podendo, por via de conseqüência, considerar defeituosos os quesitos, por iguais para todos os acusados atendidas as peculiaridades do caso concreto.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2026-07-27T23:27:50.793Z</dcterms:created>
  <dcterms:modified xsi:type="dcterms:W3CDTF">2026-07-27T23:27:50.793Z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